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4C7A" w14:textId="77777777" w:rsidR="004064AF" w:rsidRDefault="00681D88">
      <w:r w:rsidRPr="004064AF">
        <w:rPr>
          <w:b/>
          <w:noProof/>
          <w:sz w:val="56"/>
          <w:szCs w:val="56"/>
          <w:lang w:eastAsia="en-ZA"/>
        </w:rPr>
        <w:drawing>
          <wp:anchor distT="0" distB="0" distL="114300" distR="114300" simplePos="0" relativeHeight="251658240" behindDoc="1" locked="0" layoutInCell="0" allowOverlap="1" wp14:anchorId="4C20D275" wp14:editId="2236B423">
            <wp:simplePos x="0" y="0"/>
            <wp:positionH relativeFrom="page">
              <wp:posOffset>838200</wp:posOffset>
            </wp:positionH>
            <wp:positionV relativeFrom="page">
              <wp:posOffset>466725</wp:posOffset>
            </wp:positionV>
            <wp:extent cx="5943600" cy="1257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3C461" w14:textId="77777777" w:rsidR="004064AF" w:rsidRDefault="004064AF"/>
    <w:p w14:paraId="1F0191D6" w14:textId="77777777" w:rsidR="004064AF" w:rsidRDefault="004064AF"/>
    <w:p w14:paraId="1A4474FE" w14:textId="0F602FA1" w:rsidR="00D94C58" w:rsidRDefault="004064AF" w:rsidP="004064AF">
      <w:pPr>
        <w:jc w:val="center"/>
        <w:rPr>
          <w:b/>
          <w:noProof/>
          <w:sz w:val="56"/>
          <w:szCs w:val="56"/>
          <w:lang w:eastAsia="en-ZA"/>
        </w:rPr>
      </w:pPr>
      <w:r w:rsidRPr="004064AF">
        <w:rPr>
          <w:b/>
          <w:sz w:val="56"/>
          <w:szCs w:val="56"/>
        </w:rPr>
        <w:t>Safety Data Sheet</w:t>
      </w:r>
      <w:r>
        <w:rPr>
          <w:b/>
          <w:noProof/>
          <w:sz w:val="56"/>
          <w:szCs w:val="56"/>
          <w:lang w:eastAsia="en-ZA"/>
        </w:rPr>
        <w:t xml:space="preserve">    </w:t>
      </w:r>
    </w:p>
    <w:p w14:paraId="4F48FB3B" w14:textId="06CF5097" w:rsidR="004064AF" w:rsidRDefault="00114F83" w:rsidP="00114F83">
      <w:pPr>
        <w:rPr>
          <w:noProof/>
          <w:sz w:val="24"/>
          <w:szCs w:val="24"/>
          <w:lang w:eastAsia="en-ZA"/>
        </w:rPr>
      </w:pP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 w:rsidR="00E82780">
        <w:rPr>
          <w:noProof/>
          <w:sz w:val="24"/>
          <w:szCs w:val="24"/>
          <w:lang w:eastAsia="en-ZA"/>
        </w:rPr>
        <w:t xml:space="preserve">           </w:t>
      </w:r>
      <w:r w:rsidR="00506DD5">
        <w:rPr>
          <w:noProof/>
          <w:sz w:val="24"/>
          <w:szCs w:val="24"/>
          <w:lang w:eastAsia="en-ZA"/>
        </w:rPr>
        <w:t xml:space="preserve">                           </w:t>
      </w:r>
      <w:r w:rsidR="00E82780">
        <w:rPr>
          <w:noProof/>
          <w:sz w:val="24"/>
          <w:szCs w:val="24"/>
          <w:lang w:eastAsia="en-ZA"/>
        </w:rPr>
        <w:t>Revision Date</w:t>
      </w:r>
      <w:r w:rsidR="004C64F0">
        <w:rPr>
          <w:noProof/>
          <w:sz w:val="24"/>
          <w:szCs w:val="24"/>
          <w:lang w:eastAsia="en-ZA"/>
        </w:rPr>
        <w:t>:</w:t>
      </w:r>
      <w:r w:rsidR="00D53F07">
        <w:rPr>
          <w:noProof/>
          <w:sz w:val="24"/>
          <w:szCs w:val="24"/>
          <w:lang w:eastAsia="en-ZA"/>
        </w:rPr>
        <w:t xml:space="preserve"> </w:t>
      </w:r>
      <w:r w:rsidR="004C64F0">
        <w:rPr>
          <w:noProof/>
          <w:sz w:val="24"/>
          <w:szCs w:val="24"/>
          <w:lang w:eastAsia="en-ZA"/>
        </w:rPr>
        <w:t>20</w:t>
      </w:r>
      <w:r w:rsidR="00CC70C3">
        <w:rPr>
          <w:noProof/>
          <w:sz w:val="24"/>
          <w:szCs w:val="24"/>
          <w:lang w:eastAsia="en-ZA"/>
        </w:rPr>
        <w:t>2</w:t>
      </w:r>
      <w:r w:rsidR="002A6140">
        <w:rPr>
          <w:noProof/>
          <w:sz w:val="24"/>
          <w:szCs w:val="24"/>
          <w:lang w:eastAsia="en-ZA"/>
        </w:rPr>
        <w:t>3</w:t>
      </w:r>
      <w:r w:rsidR="00441F0F">
        <w:rPr>
          <w:noProof/>
          <w:sz w:val="24"/>
          <w:szCs w:val="24"/>
          <w:lang w:eastAsia="en-ZA"/>
        </w:rPr>
        <w:t>-</w:t>
      </w:r>
      <w:r w:rsidR="00017F6E">
        <w:rPr>
          <w:noProof/>
          <w:sz w:val="24"/>
          <w:szCs w:val="24"/>
          <w:lang w:eastAsia="en-ZA"/>
        </w:rPr>
        <w:t>11</w:t>
      </w:r>
      <w:r w:rsidR="002A6140">
        <w:rPr>
          <w:noProof/>
          <w:sz w:val="24"/>
          <w:szCs w:val="24"/>
          <w:lang w:eastAsia="en-ZA"/>
        </w:rPr>
        <w:t>-1</w:t>
      </w:r>
      <w:r w:rsidR="00017F6E">
        <w:rPr>
          <w:noProof/>
          <w:sz w:val="24"/>
          <w:szCs w:val="24"/>
          <w:lang w:eastAsia="en-ZA"/>
        </w:rPr>
        <w:t>3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D2D15" w14:paraId="10EECE33" w14:textId="77777777" w:rsidTr="0055145B">
        <w:tc>
          <w:tcPr>
            <w:tcW w:w="9493" w:type="dxa"/>
            <w:shd w:val="clear" w:color="auto" w:fill="009900"/>
          </w:tcPr>
          <w:p w14:paraId="3DDAE0CC" w14:textId="1FF56DA1" w:rsidR="00CD2D15" w:rsidRPr="006C076D" w:rsidRDefault="00CC70C3" w:rsidP="00CD2D1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Product and company identification</w:t>
            </w:r>
          </w:p>
        </w:tc>
      </w:tr>
    </w:tbl>
    <w:p w14:paraId="79E5B196" w14:textId="77777777" w:rsidR="00E91EDE" w:rsidRPr="00E91EDE" w:rsidRDefault="00E91EDE" w:rsidP="00E91EDE">
      <w:pPr>
        <w:spacing w:after="0"/>
        <w:rPr>
          <w:b/>
          <w:sz w:val="8"/>
          <w:szCs w:val="8"/>
        </w:rPr>
      </w:pPr>
    </w:p>
    <w:p w14:paraId="34693712" w14:textId="3474A4DE" w:rsidR="00CD2D15" w:rsidRPr="00506DD5" w:rsidRDefault="000A7F5B" w:rsidP="000A7F5B">
      <w:pPr>
        <w:rPr>
          <w:sz w:val="24"/>
          <w:szCs w:val="24"/>
        </w:rPr>
      </w:pPr>
      <w:r w:rsidRPr="00C7341F">
        <w:rPr>
          <w:b/>
          <w:sz w:val="24"/>
          <w:szCs w:val="24"/>
        </w:rPr>
        <w:t>Product</w:t>
      </w:r>
      <w:r w:rsidR="00A44AF3" w:rsidRPr="00C7341F">
        <w:rPr>
          <w:b/>
          <w:sz w:val="24"/>
          <w:szCs w:val="24"/>
        </w:rPr>
        <w:t xml:space="preserve"> Name</w:t>
      </w:r>
      <w:r w:rsidR="00866BC3">
        <w:rPr>
          <w:sz w:val="24"/>
          <w:szCs w:val="24"/>
        </w:rPr>
        <w:t xml:space="preserve">: </w:t>
      </w:r>
      <w:r w:rsidR="00017F6E">
        <w:rPr>
          <w:sz w:val="24"/>
          <w:szCs w:val="24"/>
        </w:rPr>
        <w:t>FOSFASPRAY</w:t>
      </w:r>
    </w:p>
    <w:p w14:paraId="55724CFE" w14:textId="4B35A45B" w:rsidR="000B603C" w:rsidRPr="00E560D9" w:rsidRDefault="000A7F5B" w:rsidP="000A7F5B">
      <w:pPr>
        <w:rPr>
          <w:rFonts w:cstheme="minorHAnsi"/>
          <w:sz w:val="24"/>
          <w:szCs w:val="24"/>
        </w:rPr>
      </w:pPr>
      <w:r w:rsidRPr="00C7341F">
        <w:rPr>
          <w:b/>
          <w:sz w:val="24"/>
          <w:szCs w:val="24"/>
        </w:rPr>
        <w:t>Identification:</w:t>
      </w:r>
      <w:r w:rsidR="00017F6E">
        <w:rPr>
          <w:sz w:val="24"/>
          <w:szCs w:val="24"/>
        </w:rPr>
        <w:t xml:space="preserve"> Water soluble nutrient mixture</w:t>
      </w:r>
    </w:p>
    <w:p w14:paraId="1A67756F" w14:textId="36F7949A" w:rsidR="000A7F5B" w:rsidRPr="00017F6E" w:rsidRDefault="000A7F5B" w:rsidP="000A7F5B">
      <w:pPr>
        <w:rPr>
          <w:sz w:val="24"/>
          <w:szCs w:val="24"/>
        </w:rPr>
      </w:pPr>
      <w:r w:rsidRPr="00C7341F">
        <w:rPr>
          <w:b/>
          <w:sz w:val="24"/>
          <w:szCs w:val="24"/>
        </w:rPr>
        <w:t>Recommended use:</w:t>
      </w:r>
      <w:r>
        <w:rPr>
          <w:sz w:val="24"/>
          <w:szCs w:val="24"/>
        </w:rPr>
        <w:t xml:space="preserve"> </w:t>
      </w:r>
      <w:r w:rsidR="004910A3" w:rsidRPr="00017F6E">
        <w:rPr>
          <w:sz w:val="24"/>
          <w:szCs w:val="24"/>
        </w:rPr>
        <w:t>Fertilizer</w:t>
      </w:r>
    </w:p>
    <w:p w14:paraId="0E10D228" w14:textId="77777777" w:rsidR="000A7F5B" w:rsidRPr="00C7341F" w:rsidRDefault="000A7F5B" w:rsidP="000A7F5B">
      <w:pPr>
        <w:rPr>
          <w:b/>
          <w:sz w:val="24"/>
          <w:szCs w:val="24"/>
        </w:rPr>
      </w:pPr>
      <w:r w:rsidRPr="00C7341F">
        <w:rPr>
          <w:b/>
          <w:sz w:val="24"/>
          <w:szCs w:val="24"/>
        </w:rPr>
        <w:t>Details of Supplier:</w:t>
      </w:r>
    </w:p>
    <w:p w14:paraId="365B102A" w14:textId="0355604A" w:rsidR="000A7F5B" w:rsidRDefault="000A7F5B" w:rsidP="000A7F5B">
      <w:pPr>
        <w:rPr>
          <w:sz w:val="24"/>
          <w:szCs w:val="24"/>
        </w:rPr>
      </w:pPr>
      <w:r>
        <w:rPr>
          <w:sz w:val="24"/>
          <w:szCs w:val="24"/>
        </w:rPr>
        <w:t xml:space="preserve">Hygrotech </w:t>
      </w:r>
      <w:r w:rsidR="00F95424">
        <w:rPr>
          <w:sz w:val="24"/>
          <w:szCs w:val="24"/>
        </w:rPr>
        <w:t xml:space="preserve">Properties </w:t>
      </w:r>
      <w:r>
        <w:rPr>
          <w:sz w:val="24"/>
          <w:szCs w:val="24"/>
        </w:rPr>
        <w:t xml:space="preserve">(Pty) Ltd, 1 Gerard Braak </w:t>
      </w:r>
      <w:r w:rsidR="00666968">
        <w:rPr>
          <w:sz w:val="24"/>
          <w:szCs w:val="24"/>
        </w:rPr>
        <w:t>S</w:t>
      </w:r>
      <w:r>
        <w:rPr>
          <w:sz w:val="24"/>
          <w:szCs w:val="24"/>
        </w:rPr>
        <w:t>treet, Pyramid, Pretoria, 0120</w:t>
      </w:r>
    </w:p>
    <w:p w14:paraId="5E87E79C" w14:textId="77777777" w:rsidR="000A7F5B" w:rsidRPr="00C7341F" w:rsidRDefault="000A7F5B" w:rsidP="000A7F5B">
      <w:pPr>
        <w:rPr>
          <w:b/>
          <w:sz w:val="24"/>
          <w:szCs w:val="24"/>
        </w:rPr>
      </w:pPr>
      <w:r w:rsidRPr="00C7341F">
        <w:rPr>
          <w:b/>
          <w:sz w:val="24"/>
          <w:szCs w:val="24"/>
        </w:rPr>
        <w:t>Emergency Telephone numbers:</w:t>
      </w:r>
    </w:p>
    <w:p w14:paraId="1ECD2909" w14:textId="77777777" w:rsidR="000A7F5B" w:rsidRDefault="000A7F5B" w:rsidP="000A7F5B">
      <w:pPr>
        <w:rPr>
          <w:sz w:val="24"/>
          <w:szCs w:val="24"/>
        </w:rPr>
      </w:pPr>
      <w:r>
        <w:rPr>
          <w:sz w:val="24"/>
          <w:szCs w:val="24"/>
        </w:rPr>
        <w:t>Griffon Poison Information Centre: 082 446 8946</w:t>
      </w:r>
    </w:p>
    <w:p w14:paraId="3FABFE2F" w14:textId="77777777" w:rsidR="00CD2D15" w:rsidRDefault="000A7F5B" w:rsidP="00AE7291">
      <w:pPr>
        <w:spacing w:after="0"/>
        <w:rPr>
          <w:sz w:val="24"/>
          <w:szCs w:val="24"/>
        </w:rPr>
      </w:pPr>
      <w:r>
        <w:rPr>
          <w:sz w:val="24"/>
          <w:szCs w:val="24"/>
        </w:rPr>
        <w:t>Hygrotech</w:t>
      </w:r>
      <w:r w:rsidR="00C7341F">
        <w:rPr>
          <w:sz w:val="24"/>
          <w:szCs w:val="24"/>
        </w:rPr>
        <w:t xml:space="preserve"> Head Office</w:t>
      </w:r>
      <w:r w:rsidR="00F95424">
        <w:rPr>
          <w:sz w:val="24"/>
          <w:szCs w:val="24"/>
        </w:rPr>
        <w:t>: 012 545</w:t>
      </w:r>
      <w:r>
        <w:rPr>
          <w:sz w:val="24"/>
          <w:szCs w:val="24"/>
        </w:rPr>
        <w:t xml:space="preserve"> 8000</w:t>
      </w:r>
      <w:r w:rsidR="00B716A3">
        <w:rPr>
          <w:sz w:val="24"/>
          <w:szCs w:val="24"/>
        </w:rPr>
        <w:t xml:space="preserve"> (o/h)</w:t>
      </w:r>
    </w:p>
    <w:p w14:paraId="004BD0F4" w14:textId="77777777" w:rsidR="00AE7291" w:rsidRPr="00AE7291" w:rsidRDefault="00AE7291" w:rsidP="00CD2D15">
      <w:pPr>
        <w:rPr>
          <w:sz w:val="16"/>
          <w:szCs w:val="16"/>
        </w:rPr>
      </w:pPr>
    </w:p>
    <w:p w14:paraId="10EA037C" w14:textId="77777777" w:rsidR="00E91EDE" w:rsidRPr="00AE7291" w:rsidRDefault="00E91EDE" w:rsidP="00AE7291">
      <w:pPr>
        <w:spacing w:after="0"/>
        <w:rPr>
          <w:sz w:val="16"/>
          <w:szCs w:val="16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D2D15" w14:paraId="5F7908B0" w14:textId="77777777" w:rsidTr="0055145B">
        <w:tc>
          <w:tcPr>
            <w:tcW w:w="9493" w:type="dxa"/>
            <w:shd w:val="clear" w:color="auto" w:fill="009900"/>
          </w:tcPr>
          <w:p w14:paraId="44432897" w14:textId="2F4EF93D" w:rsidR="00CD2D15" w:rsidRPr="006C076D" w:rsidRDefault="00CD2D15" w:rsidP="00CD2D1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Hazard</w:t>
            </w:r>
            <w:r w:rsidR="00CC70C3">
              <w:rPr>
                <w:b/>
                <w:sz w:val="24"/>
                <w:szCs w:val="24"/>
              </w:rPr>
              <w:t>(s)</w:t>
            </w:r>
            <w:r w:rsidRPr="006C076D">
              <w:rPr>
                <w:b/>
                <w:sz w:val="24"/>
                <w:szCs w:val="24"/>
              </w:rPr>
              <w:t xml:space="preserve"> identification</w:t>
            </w:r>
          </w:p>
        </w:tc>
      </w:tr>
    </w:tbl>
    <w:p w14:paraId="62D0ECF9" w14:textId="77777777" w:rsidR="00E91EDE" w:rsidRPr="00E91EDE" w:rsidRDefault="00E91EDE" w:rsidP="00CC70C3">
      <w:pPr>
        <w:spacing w:after="0"/>
        <w:jc w:val="both"/>
        <w:rPr>
          <w:rFonts w:cstheme="minorHAnsi"/>
          <w:b/>
          <w:sz w:val="8"/>
          <w:szCs w:val="8"/>
        </w:rPr>
      </w:pPr>
    </w:p>
    <w:p w14:paraId="4E145ADA" w14:textId="7C945D6C" w:rsidR="00CC70C3" w:rsidRPr="00CC70C3" w:rsidRDefault="00CC70C3" w:rsidP="00CC70C3">
      <w:pPr>
        <w:spacing w:after="0"/>
        <w:jc w:val="both"/>
        <w:rPr>
          <w:rFonts w:cstheme="minorHAnsi"/>
          <w:b/>
          <w:sz w:val="24"/>
          <w:szCs w:val="24"/>
        </w:rPr>
      </w:pPr>
      <w:r w:rsidRPr="00CC70C3">
        <w:rPr>
          <w:rFonts w:cstheme="minorHAnsi"/>
          <w:b/>
          <w:sz w:val="24"/>
          <w:szCs w:val="24"/>
        </w:rPr>
        <w:t>Classification of the substance or mixture</w:t>
      </w:r>
    </w:p>
    <w:p w14:paraId="06D2FED3" w14:textId="72E2EA93" w:rsidR="00353E66" w:rsidRDefault="00FA0A0D" w:rsidP="00FA0A0D">
      <w:pPr>
        <w:jc w:val="both"/>
        <w:rPr>
          <w:rFonts w:ascii="Calibri" w:hAnsi="Calibri" w:cs="Calibri"/>
          <w:sz w:val="24"/>
          <w:szCs w:val="24"/>
        </w:rPr>
      </w:pPr>
      <w:r w:rsidRPr="00FA0A0D">
        <w:rPr>
          <w:rFonts w:ascii="Calibri" w:hAnsi="Calibri" w:cs="Calibri"/>
          <w:sz w:val="24"/>
          <w:szCs w:val="24"/>
        </w:rPr>
        <w:t>This product is not classified as hazardous according to the criteria in South Africa - GHS classification and labelling of chemicals – SANS 10234 and the Regulations for Hazardous Chemical Agents - 2021.</w:t>
      </w:r>
    </w:p>
    <w:p w14:paraId="064DF348" w14:textId="6F48432D" w:rsidR="00D62F98" w:rsidRDefault="00D62F98" w:rsidP="00D62F98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D62F98">
        <w:rPr>
          <w:rFonts w:ascii="Calibri" w:hAnsi="Calibri" w:cs="Calibri"/>
          <w:bCs/>
          <w:sz w:val="24"/>
          <w:szCs w:val="24"/>
        </w:rPr>
        <w:t xml:space="preserve">This SDS contains valuable information </w:t>
      </w:r>
      <w:r>
        <w:rPr>
          <w:rFonts w:ascii="Calibri" w:hAnsi="Calibri" w:cs="Calibri"/>
          <w:bCs/>
          <w:sz w:val="24"/>
          <w:szCs w:val="24"/>
        </w:rPr>
        <w:t>that is important</w:t>
      </w:r>
      <w:r w:rsidRPr="00D62F98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for</w:t>
      </w:r>
      <w:r w:rsidRPr="00D62F98">
        <w:rPr>
          <w:rFonts w:ascii="Calibri" w:hAnsi="Calibri" w:cs="Calibri"/>
          <w:bCs/>
          <w:sz w:val="24"/>
          <w:szCs w:val="24"/>
        </w:rPr>
        <w:t xml:space="preserve"> the safe handling and proper use of the product. The SDS should be retained and available for employees and other users of this product.</w:t>
      </w:r>
    </w:p>
    <w:p w14:paraId="4246110E" w14:textId="77777777" w:rsidR="00D62F98" w:rsidRPr="00E91EDE" w:rsidRDefault="00D62F98" w:rsidP="00D62F98">
      <w:pPr>
        <w:spacing w:after="0"/>
        <w:jc w:val="both"/>
        <w:rPr>
          <w:rFonts w:ascii="Calibri" w:hAnsi="Calibri" w:cs="Calibri"/>
          <w:bCs/>
          <w:sz w:val="16"/>
          <w:szCs w:val="16"/>
        </w:rPr>
      </w:pPr>
    </w:p>
    <w:p w14:paraId="52F1DE7D" w14:textId="77777777" w:rsidR="00FA0A0D" w:rsidRPr="00FA0A0D" w:rsidRDefault="00FA0A0D" w:rsidP="00FA0A0D">
      <w:pPr>
        <w:jc w:val="both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t>Label Elements</w:t>
      </w:r>
    </w:p>
    <w:p w14:paraId="23F13628" w14:textId="77777777" w:rsidR="00FA0A0D" w:rsidRPr="00FA0A0D" w:rsidRDefault="00FA0A0D" w:rsidP="00FA0A0D">
      <w:pPr>
        <w:jc w:val="both"/>
        <w:rPr>
          <w:rFonts w:ascii="Calibri" w:hAnsi="Calibri" w:cs="Calibri"/>
          <w:sz w:val="24"/>
          <w:szCs w:val="24"/>
        </w:rPr>
      </w:pPr>
      <w:r w:rsidRPr="00FA0A0D">
        <w:rPr>
          <w:rFonts w:ascii="Calibri" w:hAnsi="Calibri" w:cs="Calibri"/>
          <w:sz w:val="24"/>
          <w:szCs w:val="24"/>
        </w:rPr>
        <w:t>South Africa. GHS classification and labelling of chemicals – SANS10234, and the Regulations for Hazardous Chemical Agents - 2021.</w:t>
      </w:r>
    </w:p>
    <w:p w14:paraId="77B760B7" w14:textId="77777777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t>Pictograms:</w:t>
      </w:r>
    </w:p>
    <w:p w14:paraId="5106318F" w14:textId="77777777" w:rsidR="00FA0A0D" w:rsidRPr="00FA0A0D" w:rsidRDefault="00FA0A0D" w:rsidP="00FA0A0D">
      <w:pPr>
        <w:spacing w:after="0"/>
        <w:rPr>
          <w:rFonts w:ascii="Calibri" w:hAnsi="Calibri" w:cs="Calibri"/>
          <w:bCs/>
          <w:sz w:val="10"/>
          <w:szCs w:val="10"/>
        </w:rPr>
      </w:pPr>
    </w:p>
    <w:p w14:paraId="1979A004" w14:textId="0A59F74D" w:rsidR="00D62F98" w:rsidRPr="00E91EDE" w:rsidRDefault="00FA0A0D" w:rsidP="00FA0A0D">
      <w:pPr>
        <w:spacing w:after="0"/>
        <w:rPr>
          <w:rFonts w:ascii="Calibri" w:hAnsi="Calibri" w:cs="Calibri"/>
          <w:bCs/>
          <w:sz w:val="24"/>
          <w:szCs w:val="24"/>
        </w:rPr>
      </w:pPr>
      <w:r w:rsidRPr="00FA0A0D">
        <w:rPr>
          <w:rFonts w:ascii="Calibri" w:hAnsi="Calibri" w:cs="Calibri"/>
          <w:bCs/>
          <w:sz w:val="24"/>
          <w:szCs w:val="24"/>
        </w:rPr>
        <w:t>None required.</w:t>
      </w:r>
    </w:p>
    <w:p w14:paraId="3D6D7258" w14:textId="15091BBB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lastRenderedPageBreak/>
        <w:t>Signal Word:</w:t>
      </w:r>
    </w:p>
    <w:p w14:paraId="2AC86CFE" w14:textId="77777777" w:rsidR="00FA0A0D" w:rsidRPr="00FA0A0D" w:rsidRDefault="00FA0A0D" w:rsidP="00FA0A0D">
      <w:pPr>
        <w:spacing w:after="0"/>
        <w:rPr>
          <w:rFonts w:ascii="Calibri" w:hAnsi="Calibri" w:cs="Calibri"/>
          <w:sz w:val="10"/>
          <w:szCs w:val="10"/>
        </w:rPr>
      </w:pPr>
    </w:p>
    <w:p w14:paraId="660A09A3" w14:textId="77777777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sz w:val="24"/>
          <w:szCs w:val="24"/>
        </w:rPr>
        <w:t>No Signal Word required.</w:t>
      </w:r>
    </w:p>
    <w:p w14:paraId="70D99BE6" w14:textId="77777777" w:rsid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420DB431" w14:textId="03289B8A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t>Hazard Statements:</w:t>
      </w:r>
    </w:p>
    <w:p w14:paraId="22C6951E" w14:textId="77777777" w:rsidR="00FA0A0D" w:rsidRPr="00FA0A0D" w:rsidRDefault="00FA0A0D" w:rsidP="00FA0A0D">
      <w:pPr>
        <w:spacing w:after="0"/>
        <w:rPr>
          <w:rFonts w:ascii="Calibri" w:hAnsi="Calibri" w:cs="Calibri"/>
          <w:bCs/>
          <w:sz w:val="10"/>
          <w:szCs w:val="10"/>
          <w:vertAlign w:val="subscript"/>
        </w:rPr>
      </w:pPr>
    </w:p>
    <w:p w14:paraId="679A04B7" w14:textId="6B6AB41B" w:rsid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Cs/>
          <w:sz w:val="24"/>
          <w:szCs w:val="24"/>
        </w:rPr>
        <w:t>No Hazard Statements required.</w:t>
      </w:r>
    </w:p>
    <w:p w14:paraId="778C55B5" w14:textId="77777777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2790A041" w14:textId="31CB842A" w:rsidR="002B6FF6" w:rsidRPr="002B6FF6" w:rsidRDefault="002B6FF6" w:rsidP="002B6FF6">
      <w:pPr>
        <w:rPr>
          <w:rFonts w:cstheme="minorHAnsi"/>
          <w:b/>
          <w:sz w:val="24"/>
          <w:szCs w:val="24"/>
        </w:rPr>
      </w:pPr>
      <w:r w:rsidRPr="002B6FF6">
        <w:rPr>
          <w:rFonts w:cstheme="minorHAnsi"/>
          <w:b/>
          <w:sz w:val="24"/>
          <w:szCs w:val="24"/>
        </w:rPr>
        <w:t>Precautionary Statements:</w:t>
      </w:r>
    </w:p>
    <w:p w14:paraId="726096C8" w14:textId="77777777" w:rsidR="002B6FF6" w:rsidRPr="002B6FF6" w:rsidRDefault="002B6FF6" w:rsidP="000D5962">
      <w:pPr>
        <w:rPr>
          <w:rFonts w:cstheme="minorHAnsi"/>
          <w:b/>
          <w:sz w:val="24"/>
          <w:szCs w:val="24"/>
        </w:rPr>
      </w:pPr>
      <w:r w:rsidRPr="002B6FF6">
        <w:rPr>
          <w:rFonts w:cstheme="minorHAnsi"/>
          <w:b/>
          <w:sz w:val="24"/>
          <w:szCs w:val="24"/>
        </w:rPr>
        <w:t>General -</w:t>
      </w:r>
    </w:p>
    <w:tbl>
      <w:tblPr>
        <w:tblW w:w="9781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938"/>
      </w:tblGrid>
      <w:tr w:rsidR="002B6FF6" w:rsidRPr="002B6FF6" w14:paraId="280C9847" w14:textId="77777777" w:rsidTr="000D5962">
        <w:trPr>
          <w:trHeight w:val="167"/>
        </w:trPr>
        <w:tc>
          <w:tcPr>
            <w:tcW w:w="1843" w:type="dxa"/>
          </w:tcPr>
          <w:p w14:paraId="7E856732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b/>
                <w:sz w:val="24"/>
                <w:szCs w:val="24"/>
              </w:rPr>
            </w:pPr>
            <w:r w:rsidRPr="002B6FF6">
              <w:rPr>
                <w:rFonts w:eastAsia="Arial" w:cstheme="minorHAnsi"/>
                <w:b/>
                <w:sz w:val="24"/>
                <w:szCs w:val="24"/>
              </w:rPr>
              <w:t>Statement Number</w:t>
            </w:r>
          </w:p>
        </w:tc>
        <w:tc>
          <w:tcPr>
            <w:tcW w:w="7938" w:type="dxa"/>
          </w:tcPr>
          <w:p w14:paraId="5ED4E2C5" w14:textId="77777777" w:rsidR="002B6FF6" w:rsidRPr="002B6FF6" w:rsidRDefault="002B6FF6" w:rsidP="004E0AD3">
            <w:pPr>
              <w:spacing w:after="0"/>
              <w:rPr>
                <w:rFonts w:eastAsia="Arial" w:cstheme="minorHAnsi"/>
                <w:b/>
                <w:sz w:val="24"/>
                <w:szCs w:val="24"/>
              </w:rPr>
            </w:pPr>
            <w:r w:rsidRPr="002B6FF6">
              <w:rPr>
                <w:rFonts w:eastAsia="Arial" w:cstheme="minorHAnsi"/>
                <w:b/>
                <w:sz w:val="24"/>
                <w:szCs w:val="24"/>
              </w:rPr>
              <w:t>Precautionary Statement</w:t>
            </w:r>
          </w:p>
        </w:tc>
      </w:tr>
      <w:tr w:rsidR="002B6FF6" w:rsidRPr="002B6FF6" w14:paraId="1CCDEE2C" w14:textId="77777777" w:rsidTr="000D5962">
        <w:trPr>
          <w:trHeight w:val="167"/>
        </w:trPr>
        <w:tc>
          <w:tcPr>
            <w:tcW w:w="1843" w:type="dxa"/>
          </w:tcPr>
          <w:p w14:paraId="063AA72D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sz w:val="24"/>
                <w:szCs w:val="24"/>
              </w:rPr>
            </w:pPr>
            <w:r w:rsidRPr="002B6FF6">
              <w:rPr>
                <w:rFonts w:eastAsia="Arial" w:cstheme="minorHAnsi"/>
                <w:sz w:val="24"/>
                <w:szCs w:val="24"/>
              </w:rPr>
              <w:t>P101</w:t>
            </w:r>
          </w:p>
        </w:tc>
        <w:tc>
          <w:tcPr>
            <w:tcW w:w="7938" w:type="dxa"/>
          </w:tcPr>
          <w:p w14:paraId="132C127D" w14:textId="77777777" w:rsidR="002B6FF6" w:rsidRPr="002B6FF6" w:rsidRDefault="002B6FF6" w:rsidP="004E0AD3">
            <w:pPr>
              <w:spacing w:after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B6FF6">
              <w:rPr>
                <w:rFonts w:cstheme="minorHAnsi"/>
                <w:sz w:val="24"/>
                <w:szCs w:val="24"/>
                <w:shd w:val="clear" w:color="auto" w:fill="FFFFFF"/>
              </w:rPr>
              <w:t>If medical advice is needed, have product container or label at hand.</w:t>
            </w:r>
          </w:p>
        </w:tc>
      </w:tr>
      <w:tr w:rsidR="002B6FF6" w:rsidRPr="002B6FF6" w14:paraId="401CA30A" w14:textId="77777777" w:rsidTr="000D5962">
        <w:trPr>
          <w:trHeight w:val="167"/>
        </w:trPr>
        <w:tc>
          <w:tcPr>
            <w:tcW w:w="1843" w:type="dxa"/>
          </w:tcPr>
          <w:p w14:paraId="2336E0A2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sz w:val="24"/>
                <w:szCs w:val="24"/>
              </w:rPr>
            </w:pPr>
            <w:r w:rsidRPr="002B6FF6">
              <w:rPr>
                <w:rFonts w:eastAsia="Arial" w:cstheme="minorHAnsi"/>
                <w:sz w:val="24"/>
                <w:szCs w:val="24"/>
              </w:rPr>
              <w:t>P102</w:t>
            </w:r>
          </w:p>
        </w:tc>
        <w:tc>
          <w:tcPr>
            <w:tcW w:w="7938" w:type="dxa"/>
          </w:tcPr>
          <w:p w14:paraId="0B5467BE" w14:textId="77777777" w:rsidR="002B6FF6" w:rsidRPr="002B6FF6" w:rsidRDefault="002B6FF6" w:rsidP="004E0AD3">
            <w:pPr>
              <w:spacing w:after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B6FF6">
              <w:rPr>
                <w:rFonts w:cstheme="minorHAnsi"/>
                <w:sz w:val="24"/>
                <w:szCs w:val="24"/>
                <w:shd w:val="clear" w:color="auto" w:fill="FFFFFF"/>
              </w:rPr>
              <w:t>Keep out of reach of children.</w:t>
            </w:r>
          </w:p>
        </w:tc>
      </w:tr>
      <w:tr w:rsidR="002B6FF6" w:rsidRPr="002B6FF6" w14:paraId="47807053" w14:textId="77777777" w:rsidTr="000D5962">
        <w:trPr>
          <w:trHeight w:val="167"/>
        </w:trPr>
        <w:tc>
          <w:tcPr>
            <w:tcW w:w="1843" w:type="dxa"/>
          </w:tcPr>
          <w:p w14:paraId="25A78742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sz w:val="24"/>
                <w:szCs w:val="24"/>
              </w:rPr>
            </w:pPr>
            <w:r w:rsidRPr="002B6FF6">
              <w:rPr>
                <w:rFonts w:eastAsia="Arial" w:cstheme="minorHAnsi"/>
                <w:sz w:val="24"/>
                <w:szCs w:val="24"/>
              </w:rPr>
              <w:t>P103</w:t>
            </w:r>
          </w:p>
        </w:tc>
        <w:tc>
          <w:tcPr>
            <w:tcW w:w="7938" w:type="dxa"/>
          </w:tcPr>
          <w:p w14:paraId="26FCB38A" w14:textId="77777777" w:rsidR="002B6FF6" w:rsidRPr="002B6FF6" w:rsidRDefault="002B6FF6" w:rsidP="004E0AD3">
            <w:pPr>
              <w:spacing w:after="0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2B6FF6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Read carefully and follow all instruction.</w:t>
            </w:r>
          </w:p>
        </w:tc>
      </w:tr>
    </w:tbl>
    <w:p w14:paraId="30CF037B" w14:textId="77777777" w:rsidR="000D5962" w:rsidRDefault="000D5962" w:rsidP="000D5962">
      <w:pPr>
        <w:spacing w:after="0"/>
        <w:ind w:hanging="567"/>
        <w:rPr>
          <w:rFonts w:cstheme="minorHAnsi"/>
          <w:b/>
          <w:sz w:val="24"/>
          <w:szCs w:val="24"/>
        </w:rPr>
      </w:pPr>
    </w:p>
    <w:p w14:paraId="5A7D6E4F" w14:textId="77777777" w:rsidR="001F224F" w:rsidRPr="001F224F" w:rsidRDefault="001F224F" w:rsidP="001F224F">
      <w:pPr>
        <w:spacing w:after="0"/>
        <w:rPr>
          <w:rFonts w:cstheme="minorHAnsi"/>
          <w:b/>
          <w:sz w:val="24"/>
          <w:szCs w:val="24"/>
        </w:rPr>
      </w:pPr>
      <w:r w:rsidRPr="001F224F">
        <w:rPr>
          <w:rFonts w:cstheme="minorHAnsi"/>
          <w:b/>
          <w:sz w:val="24"/>
          <w:szCs w:val="24"/>
        </w:rPr>
        <w:t>Other Hazards</w:t>
      </w:r>
    </w:p>
    <w:p w14:paraId="18FDAC3C" w14:textId="5DC8BD40" w:rsidR="001F224F" w:rsidRDefault="00743A42" w:rsidP="00DE50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Dust nuisance</w:t>
      </w:r>
      <w:r w:rsidRPr="00723C1B">
        <w:rPr>
          <w:rFonts w:cstheme="minorHAnsi"/>
          <w:color w:val="000000"/>
          <w:sz w:val="24"/>
          <w:szCs w:val="24"/>
        </w:rPr>
        <w:t>.</w:t>
      </w:r>
      <w:r w:rsidR="00723C1B" w:rsidRPr="00723C1B">
        <w:rPr>
          <w:rFonts w:cstheme="minorHAnsi"/>
          <w:color w:val="000000"/>
          <w:sz w:val="24"/>
          <w:szCs w:val="24"/>
        </w:rPr>
        <w:t xml:space="preserve"> </w:t>
      </w:r>
      <w:r w:rsidR="00723C1B" w:rsidRPr="00723C1B">
        <w:rPr>
          <w:rFonts w:cstheme="minorHAnsi"/>
          <w:sz w:val="24"/>
          <w:szCs w:val="24"/>
        </w:rPr>
        <w:t>Inhalation over long periods of high amounts of any nuisance dust may overload</w:t>
      </w:r>
      <w:r w:rsidR="00723C1B">
        <w:rPr>
          <w:rFonts w:cstheme="minorHAnsi"/>
          <w:sz w:val="24"/>
          <w:szCs w:val="24"/>
        </w:rPr>
        <w:t xml:space="preserve"> </w:t>
      </w:r>
      <w:r w:rsidR="00723C1B" w:rsidRPr="00723C1B">
        <w:rPr>
          <w:rFonts w:cstheme="minorHAnsi"/>
          <w:sz w:val="24"/>
          <w:szCs w:val="24"/>
        </w:rPr>
        <w:t>lung clearance mechanism, irritate mucous membranes</w:t>
      </w:r>
      <w:r w:rsidR="00DE50BE">
        <w:rPr>
          <w:rFonts w:cstheme="minorHAnsi"/>
          <w:sz w:val="24"/>
          <w:szCs w:val="24"/>
        </w:rPr>
        <w:t>,</w:t>
      </w:r>
      <w:r w:rsidR="00723C1B" w:rsidRPr="00723C1B">
        <w:rPr>
          <w:rFonts w:cstheme="minorHAnsi"/>
          <w:sz w:val="24"/>
          <w:szCs w:val="24"/>
        </w:rPr>
        <w:t xml:space="preserve"> and make lungs more vulnerable to respiratory</w:t>
      </w:r>
      <w:r w:rsidR="00723C1B">
        <w:rPr>
          <w:rFonts w:cstheme="minorHAnsi"/>
          <w:sz w:val="24"/>
          <w:szCs w:val="24"/>
        </w:rPr>
        <w:t xml:space="preserve"> </w:t>
      </w:r>
      <w:r w:rsidR="00723C1B" w:rsidRPr="00723C1B">
        <w:rPr>
          <w:rFonts w:cstheme="minorHAnsi"/>
          <w:sz w:val="24"/>
          <w:szCs w:val="24"/>
        </w:rPr>
        <w:t>disease.</w:t>
      </w:r>
    </w:p>
    <w:p w14:paraId="76FA7855" w14:textId="77777777" w:rsidR="00AE7291" w:rsidRPr="00AE7291" w:rsidRDefault="00AE7291" w:rsidP="00DE50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0839E14" w14:textId="77777777" w:rsidR="00D16641" w:rsidRPr="00AE7291" w:rsidRDefault="00D16641" w:rsidP="00DE50BE">
      <w:pPr>
        <w:jc w:val="both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2D15" w14:paraId="185669EE" w14:textId="77777777" w:rsidTr="00F95424">
        <w:tc>
          <w:tcPr>
            <w:tcW w:w="9242" w:type="dxa"/>
            <w:shd w:val="clear" w:color="auto" w:fill="009900"/>
          </w:tcPr>
          <w:p w14:paraId="6BAE49E9" w14:textId="77777777" w:rsidR="00CD2D15" w:rsidRPr="006C076D" w:rsidRDefault="00CD2D15" w:rsidP="00CD2D1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Composition/information on ingredients</w:t>
            </w:r>
          </w:p>
        </w:tc>
      </w:tr>
    </w:tbl>
    <w:p w14:paraId="482164CA" w14:textId="77777777" w:rsidR="00AE7291" w:rsidRPr="00AE7291" w:rsidRDefault="00AE7291" w:rsidP="00A652C6">
      <w:pPr>
        <w:spacing w:after="0"/>
        <w:rPr>
          <w:b/>
          <w:bCs/>
          <w:sz w:val="8"/>
          <w:szCs w:val="8"/>
        </w:rPr>
      </w:pPr>
    </w:p>
    <w:p w14:paraId="29887883" w14:textId="39A34882" w:rsidR="00A652C6" w:rsidRDefault="00CD2D15" w:rsidP="00A652C6">
      <w:pPr>
        <w:spacing w:after="0"/>
        <w:rPr>
          <w:b/>
          <w:bCs/>
          <w:sz w:val="24"/>
          <w:szCs w:val="24"/>
        </w:rPr>
      </w:pPr>
      <w:r w:rsidRPr="00A652C6">
        <w:rPr>
          <w:b/>
          <w:bCs/>
          <w:sz w:val="24"/>
          <w:szCs w:val="24"/>
        </w:rPr>
        <w:t>Substance/mixture</w:t>
      </w:r>
    </w:p>
    <w:p w14:paraId="462A93B8" w14:textId="7383FB60" w:rsidR="00CD2D15" w:rsidRPr="00A652C6" w:rsidRDefault="00D4464A" w:rsidP="00A652C6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Mixture.</w:t>
      </w:r>
    </w:p>
    <w:p w14:paraId="3CDBBD73" w14:textId="77777777" w:rsidR="00A652C6" w:rsidRPr="00182949" w:rsidRDefault="00A652C6" w:rsidP="00D4464A">
      <w:pPr>
        <w:spacing w:after="0"/>
        <w:rPr>
          <w:rFonts w:cstheme="minorHAnsi"/>
          <w:b/>
          <w:sz w:val="16"/>
          <w:szCs w:val="16"/>
        </w:rPr>
      </w:pPr>
    </w:p>
    <w:p w14:paraId="4AE822EB" w14:textId="042FCA34" w:rsidR="00D4464A" w:rsidRPr="00D4464A" w:rsidRDefault="00D4464A" w:rsidP="00D4464A">
      <w:pPr>
        <w:spacing w:after="0"/>
        <w:rPr>
          <w:rFonts w:cstheme="minorHAnsi"/>
          <w:b/>
          <w:sz w:val="24"/>
          <w:szCs w:val="24"/>
        </w:rPr>
      </w:pPr>
      <w:r w:rsidRPr="00D4464A">
        <w:rPr>
          <w:rFonts w:cstheme="minorHAnsi"/>
          <w:b/>
          <w:sz w:val="24"/>
          <w:szCs w:val="24"/>
        </w:rPr>
        <w:t>Ingredients</w:t>
      </w:r>
    </w:p>
    <w:p w14:paraId="7E7CBA6E" w14:textId="3CBE4C82" w:rsidR="00D62F98" w:rsidRDefault="00D62F98" w:rsidP="00D62F98">
      <w:pPr>
        <w:pStyle w:val="Default"/>
        <w:jc w:val="both"/>
        <w:rPr>
          <w:rFonts w:ascii="Calibri" w:hAnsi="Calibri" w:cs="Calibri"/>
          <w:noProof/>
          <w:lang w:val="en-US"/>
        </w:rPr>
      </w:pPr>
      <w:r w:rsidRPr="00D62F98">
        <w:rPr>
          <w:rFonts w:ascii="Calibri" w:hAnsi="Calibri" w:cs="Calibri"/>
          <w:noProof/>
          <w:lang w:val="en-US"/>
        </w:rPr>
        <w:t>The product is not hazardous</w:t>
      </w:r>
      <w:r w:rsidR="00502524">
        <w:rPr>
          <w:rFonts w:ascii="Calibri" w:hAnsi="Calibri" w:cs="Calibri"/>
          <w:noProof/>
          <w:lang w:val="en-US"/>
        </w:rPr>
        <w:t>.</w:t>
      </w:r>
      <w:r w:rsidRPr="00D62F98">
        <w:rPr>
          <w:rFonts w:ascii="Calibri" w:hAnsi="Calibri" w:cs="Calibri"/>
          <w:noProof/>
          <w:lang w:val="en-US"/>
        </w:rPr>
        <w:t xml:space="preserve"> </w:t>
      </w:r>
      <w:r w:rsidR="00743A42">
        <w:rPr>
          <w:rFonts w:ascii="Calibri" w:hAnsi="Calibri" w:cs="Calibri"/>
          <w:noProof/>
          <w:lang w:val="en-US"/>
        </w:rPr>
        <w:t>None of the ingredients</w:t>
      </w:r>
      <w:r w:rsidRPr="00D62F98">
        <w:rPr>
          <w:rFonts w:ascii="Calibri" w:hAnsi="Calibri" w:cs="Calibri"/>
          <w:noProof/>
          <w:lang w:val="en-US"/>
        </w:rPr>
        <w:t>, in terms of the South African Regulations for Hazardous Chemical Agents - 2021; Regulation 14(b), cause or contribute toward the GHS classification of the product .</w:t>
      </w:r>
    </w:p>
    <w:p w14:paraId="498FAF21" w14:textId="77777777" w:rsidR="00120EB4" w:rsidRDefault="00120EB4" w:rsidP="00D62F98">
      <w:pPr>
        <w:pStyle w:val="Default"/>
        <w:jc w:val="both"/>
        <w:rPr>
          <w:rFonts w:ascii="Calibri" w:hAnsi="Calibri" w:cs="Calibri"/>
          <w:noProof/>
          <w:lang w:val="en-US"/>
        </w:rPr>
      </w:pPr>
    </w:p>
    <w:tbl>
      <w:tblPr>
        <w:tblW w:w="9416" w:type="dxa"/>
        <w:tblInd w:w="-20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1357"/>
        <w:gridCol w:w="1134"/>
        <w:gridCol w:w="4029"/>
      </w:tblGrid>
      <w:tr w:rsidR="00120EB4" w:rsidRPr="007E1E51" w14:paraId="4CE52450" w14:textId="77777777" w:rsidTr="000A7CB4">
        <w:trPr>
          <w:trHeight w:val="493"/>
        </w:trPr>
        <w:tc>
          <w:tcPr>
            <w:tcW w:w="2896" w:type="dxa"/>
            <w:tcBorders>
              <w:top w:val="none" w:sz="6" w:space="0" w:color="auto"/>
              <w:bottom w:val="single" w:sz="4" w:space="0" w:color="auto"/>
              <w:right w:val="none" w:sz="6" w:space="0" w:color="auto"/>
            </w:tcBorders>
          </w:tcPr>
          <w:p w14:paraId="6C34EFF2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Chemical identity </w:t>
            </w:r>
          </w:p>
        </w:tc>
        <w:tc>
          <w:tcPr>
            <w:tcW w:w="135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45E5FFF7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CAS Number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39973AF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m/m% </w:t>
            </w:r>
          </w:p>
        </w:tc>
        <w:tc>
          <w:tcPr>
            <w:tcW w:w="4029" w:type="dxa"/>
            <w:tcBorders>
              <w:top w:val="none" w:sz="6" w:space="0" w:color="auto"/>
              <w:left w:val="none" w:sz="6" w:space="0" w:color="auto"/>
              <w:bottom w:val="single" w:sz="4" w:space="0" w:color="auto"/>
            </w:tcBorders>
          </w:tcPr>
          <w:p w14:paraId="50F7C8F4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GHS Classification</w:t>
            </w:r>
          </w:p>
        </w:tc>
      </w:tr>
      <w:tr w:rsidR="00120EB4" w:rsidRPr="007F2645" w14:paraId="58676B04" w14:textId="77777777" w:rsidTr="000A7CB4">
        <w:trPr>
          <w:trHeight w:val="1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6073" w14:textId="77777777" w:rsidR="00120EB4" w:rsidRDefault="00C15252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5252">
              <w:rPr>
                <w:rFonts w:ascii="Calibri" w:hAnsi="Calibri" w:cs="Calibri"/>
                <w:color w:val="000000"/>
              </w:rPr>
              <w:t>Monoammonium phosphate</w:t>
            </w:r>
            <w:r>
              <w:rPr>
                <w:rFonts w:ascii="Calibri" w:hAnsi="Calibri" w:cs="Calibri"/>
                <w:color w:val="000000"/>
              </w:rPr>
              <w:t xml:space="preserve"> (MAP)</w:t>
            </w:r>
          </w:p>
          <w:p w14:paraId="0DAEEB94" w14:textId="4C4640EF" w:rsidR="00811948" w:rsidRPr="00811948" w:rsidRDefault="00811948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06E" w14:textId="29E76C93" w:rsidR="00120EB4" w:rsidRPr="007F2645" w:rsidRDefault="00C15252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5252">
              <w:rPr>
                <w:rFonts w:ascii="Calibri" w:hAnsi="Calibri" w:cs="Calibri"/>
                <w:color w:val="000000"/>
              </w:rPr>
              <w:t>7722-76-1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042" w14:textId="5AB7DE5C" w:rsidR="00120EB4" w:rsidRPr="007F2645" w:rsidRDefault="00C15252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 – 80%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BF0" w14:textId="77777777" w:rsidR="00120EB4" w:rsidRPr="007F2645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2645">
              <w:rPr>
                <w:rFonts w:ascii="Calibri" w:hAnsi="Calibri" w:cs="Calibri"/>
                <w:color w:val="000000"/>
              </w:rPr>
              <w:t>Not GHS classified.</w:t>
            </w:r>
          </w:p>
          <w:p w14:paraId="60AC989B" w14:textId="77777777" w:rsidR="00120EB4" w:rsidRPr="007F2645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20EB4" w:rsidRPr="007F2645" w14:paraId="28EB9798" w14:textId="77777777" w:rsidTr="000A7CB4">
        <w:trPr>
          <w:trHeight w:val="1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3C8" w14:textId="77777777" w:rsidR="00120EB4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Monopotassium phosphate (MKP)</w:t>
            </w:r>
          </w:p>
          <w:p w14:paraId="12816A33" w14:textId="1FB6EF38" w:rsidR="00811948" w:rsidRPr="00811948" w:rsidRDefault="00811948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CFAB" w14:textId="37EE8F9F" w:rsidR="00120EB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7778-77-0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BE2" w14:textId="2A2FA2FD" w:rsidR="00120EB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– 20%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81A" w14:textId="77777777" w:rsidR="000A7CB4" w:rsidRPr="007F2645" w:rsidRDefault="000A7CB4" w:rsidP="000A7C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2645">
              <w:rPr>
                <w:rFonts w:ascii="Calibri" w:hAnsi="Calibri" w:cs="Calibri"/>
                <w:color w:val="000000"/>
              </w:rPr>
              <w:t>Not GHS classified.</w:t>
            </w:r>
          </w:p>
          <w:p w14:paraId="7D5109A2" w14:textId="77777777" w:rsidR="00120EB4" w:rsidRPr="007F2645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73A64" w:rsidRPr="007F2645" w14:paraId="3B335BB8" w14:textId="77777777" w:rsidTr="000A7CB4">
        <w:trPr>
          <w:trHeight w:val="1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65D4" w14:textId="52A37117" w:rsidR="00B73A6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Citric acid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6D13" w14:textId="485358C4" w:rsidR="00B73A6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77-92-9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63DF" w14:textId="0109E0AD" w:rsidR="00B73A6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&lt;5%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52D" w14:textId="77777777" w:rsidR="000A7CB4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 xml:space="preserve">Serious Eye Damage/Irritation, Category 2.                                                   </w:t>
            </w:r>
          </w:p>
          <w:p w14:paraId="03A4DDB9" w14:textId="77777777" w:rsidR="00B73A64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 xml:space="preserve">STOT SE, Category 3.  </w:t>
            </w:r>
          </w:p>
          <w:p w14:paraId="674E2020" w14:textId="23AB7D68" w:rsidR="000A7CB4" w:rsidRPr="000A7CB4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73A64" w:rsidRPr="007F2645" w14:paraId="67D45B68" w14:textId="77777777" w:rsidTr="000A7CB4">
        <w:trPr>
          <w:trHeight w:val="1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6A25" w14:textId="25DFB4F9" w:rsidR="00B73A64" w:rsidRPr="000A7CB4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Sugar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0567" w14:textId="0048752C" w:rsidR="00B73A6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57-50-1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12E9" w14:textId="59DBDB7A" w:rsidR="00B73A6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&lt;5%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774D" w14:textId="77777777" w:rsidR="000A7CB4" w:rsidRPr="007F2645" w:rsidRDefault="000A7CB4" w:rsidP="000A7C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2645">
              <w:rPr>
                <w:rFonts w:ascii="Calibri" w:hAnsi="Calibri" w:cs="Calibri"/>
                <w:color w:val="000000"/>
              </w:rPr>
              <w:t>Not GHS classified.</w:t>
            </w:r>
          </w:p>
          <w:p w14:paraId="212D7453" w14:textId="6C6E5594" w:rsidR="00B73A64" w:rsidRPr="007F2645" w:rsidRDefault="00B73A6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4E47991D" w14:textId="77777777" w:rsidR="00490DB6" w:rsidRPr="00982931" w:rsidRDefault="00490DB6" w:rsidP="00CD2D15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2D15" w14:paraId="4CC48A03" w14:textId="77777777" w:rsidTr="00CA63B4">
        <w:tc>
          <w:tcPr>
            <w:tcW w:w="9016" w:type="dxa"/>
            <w:shd w:val="clear" w:color="auto" w:fill="009900"/>
          </w:tcPr>
          <w:p w14:paraId="22024958" w14:textId="77777777" w:rsidR="00CD2D15" w:rsidRPr="006C076D" w:rsidRDefault="00CD2D15" w:rsidP="007721C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First Aid measures</w:t>
            </w:r>
          </w:p>
        </w:tc>
      </w:tr>
    </w:tbl>
    <w:p w14:paraId="31813AF3" w14:textId="77777777" w:rsidR="00811948" w:rsidRPr="00811948" w:rsidRDefault="00811948" w:rsidP="003002C0">
      <w:pPr>
        <w:spacing w:after="0"/>
        <w:rPr>
          <w:b/>
          <w:bCs/>
          <w:sz w:val="6"/>
          <w:szCs w:val="6"/>
        </w:rPr>
      </w:pPr>
    </w:p>
    <w:p w14:paraId="58BF69A1" w14:textId="2D4E578B" w:rsidR="00743A42" w:rsidRPr="00723C1B" w:rsidRDefault="00A652C6">
      <w:pPr>
        <w:rPr>
          <w:b/>
          <w:bCs/>
          <w:sz w:val="24"/>
          <w:szCs w:val="24"/>
        </w:rPr>
      </w:pPr>
      <w:r w:rsidRPr="00A652C6">
        <w:rPr>
          <w:b/>
          <w:bCs/>
          <w:sz w:val="24"/>
          <w:szCs w:val="24"/>
        </w:rPr>
        <w:t>Description of First Aid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052787" w14:paraId="2E553D7E" w14:textId="77777777" w:rsidTr="0055145B">
        <w:tc>
          <w:tcPr>
            <w:tcW w:w="1793" w:type="dxa"/>
          </w:tcPr>
          <w:p w14:paraId="76C091FF" w14:textId="313EEF1F" w:rsidR="00052787" w:rsidRPr="00052787" w:rsidRDefault="00052787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General advice</w:t>
            </w:r>
          </w:p>
        </w:tc>
        <w:tc>
          <w:tcPr>
            <w:tcW w:w="7223" w:type="dxa"/>
          </w:tcPr>
          <w:p w14:paraId="4B6CB77B" w14:textId="77777777" w:rsidR="00D62F98" w:rsidRDefault="00052787" w:rsidP="00D62F9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bookmarkStart w:id="0" w:name="_Hlk212817524"/>
            <w:r w:rsidRPr="00052787">
              <w:rPr>
                <w:rFonts w:asciiTheme="minorHAnsi" w:hAnsiTheme="minorHAnsi" w:cstheme="minorHAnsi"/>
                <w:color w:val="auto"/>
              </w:rPr>
              <w:t xml:space="preserve">In case of treatment resulting from excessive exposure, provide this SDS and product label to medical personnel. First Aid personnel should </w:t>
            </w:r>
            <w:r w:rsidR="00D62F98">
              <w:rPr>
                <w:rFonts w:asciiTheme="minorHAnsi" w:hAnsiTheme="minorHAnsi" w:cstheme="minorHAnsi"/>
                <w:color w:val="auto"/>
              </w:rPr>
              <w:t xml:space="preserve">always </w:t>
            </w:r>
            <w:r w:rsidRPr="00052787">
              <w:rPr>
                <w:rFonts w:asciiTheme="minorHAnsi" w:hAnsiTheme="minorHAnsi" w:cstheme="minorHAnsi"/>
                <w:color w:val="auto"/>
              </w:rPr>
              <w:t>pay attention to their own safety</w:t>
            </w:r>
            <w:r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204F936D" w14:textId="77CE909D" w:rsidR="00052787" w:rsidRPr="00D62F98" w:rsidRDefault="00D62F98" w:rsidP="00D62F98">
            <w:pPr>
              <w:pStyle w:val="Default"/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D62F98">
              <w:rPr>
                <w:rFonts w:asciiTheme="minorHAnsi" w:hAnsiTheme="minorHAnsi" w:cstheme="minorHAnsi"/>
              </w:rPr>
              <w:t>R</w:t>
            </w:r>
            <w:r w:rsidR="00052787" w:rsidRPr="00D62F98">
              <w:rPr>
                <w:rFonts w:asciiTheme="minorHAnsi" w:hAnsiTheme="minorHAnsi" w:cstheme="minorHAnsi"/>
              </w:rPr>
              <w:t>emove contaminated clothing and move the affected person away from the contamination area.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52787" w:rsidRPr="00D62F98">
              <w:rPr>
                <w:rFonts w:asciiTheme="minorHAnsi" w:hAnsiTheme="minorHAnsi" w:cstheme="minorHAnsi"/>
              </w:rPr>
              <w:t xml:space="preserve">Keep the </w:t>
            </w:r>
            <w:r>
              <w:rPr>
                <w:rFonts w:asciiTheme="minorHAnsi" w:hAnsiTheme="minorHAnsi" w:cstheme="minorHAnsi"/>
              </w:rPr>
              <w:t xml:space="preserve">affected </w:t>
            </w:r>
            <w:r w:rsidR="00052787" w:rsidRPr="00D62F98">
              <w:rPr>
                <w:rFonts w:asciiTheme="minorHAnsi" w:hAnsiTheme="minorHAnsi" w:cstheme="minorHAnsi"/>
              </w:rPr>
              <w:t>person warm</w:t>
            </w:r>
            <w:r>
              <w:rPr>
                <w:rFonts w:asciiTheme="minorHAnsi" w:hAnsiTheme="minorHAnsi" w:cstheme="minorHAnsi"/>
              </w:rPr>
              <w:t xml:space="preserve"> and </w:t>
            </w:r>
            <w:r w:rsidR="00052787" w:rsidRPr="00D62F98">
              <w:rPr>
                <w:rFonts w:asciiTheme="minorHAnsi" w:hAnsiTheme="minorHAnsi" w:cstheme="minorHAnsi"/>
              </w:rPr>
              <w:t>calm</w:t>
            </w:r>
            <w:r>
              <w:rPr>
                <w:rFonts w:asciiTheme="minorHAnsi" w:hAnsiTheme="minorHAnsi" w:cstheme="minorHAnsi"/>
              </w:rPr>
              <w:t>.</w:t>
            </w:r>
          </w:p>
          <w:bookmarkEnd w:id="0"/>
          <w:p w14:paraId="54ADE5C9" w14:textId="5F782C7D" w:rsidR="00057164" w:rsidRPr="00057164" w:rsidRDefault="00057164" w:rsidP="00057164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7721C1" w14:paraId="7B1EB0AA" w14:textId="77777777" w:rsidTr="0055145B">
        <w:tc>
          <w:tcPr>
            <w:tcW w:w="1793" w:type="dxa"/>
          </w:tcPr>
          <w:p w14:paraId="2AEF7526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Inhalation</w:t>
            </w:r>
          </w:p>
        </w:tc>
        <w:tc>
          <w:tcPr>
            <w:tcW w:w="7223" w:type="dxa"/>
          </w:tcPr>
          <w:p w14:paraId="45738A54" w14:textId="2E3A0AAE" w:rsidR="007721C1" w:rsidRDefault="00743A42" w:rsidP="00057164">
            <w:pPr>
              <w:jc w:val="both"/>
              <w:rPr>
                <w:sz w:val="24"/>
                <w:szCs w:val="24"/>
              </w:rPr>
            </w:pPr>
            <w:bookmarkStart w:id="1" w:name="_Hlk212817557"/>
            <w:r>
              <w:rPr>
                <w:sz w:val="24"/>
                <w:szCs w:val="24"/>
              </w:rPr>
              <w:t>If inhaled, a</w:t>
            </w:r>
            <w:r w:rsidR="007721C1">
              <w:rPr>
                <w:sz w:val="24"/>
                <w:szCs w:val="24"/>
              </w:rPr>
              <w:t xml:space="preserve">llow the patient to rest in a well-ventilated area. </w:t>
            </w:r>
            <w:r w:rsidR="00052787">
              <w:rPr>
                <w:sz w:val="24"/>
                <w:szCs w:val="24"/>
              </w:rPr>
              <w:t>If breathing is difficult, have qualified personnel administer oxyge</w:t>
            </w:r>
            <w:r w:rsidR="00057164">
              <w:rPr>
                <w:sz w:val="24"/>
                <w:szCs w:val="24"/>
              </w:rPr>
              <w:t xml:space="preserve">n. </w:t>
            </w:r>
            <w:r w:rsidR="00D62F98">
              <w:rPr>
                <w:sz w:val="24"/>
                <w:szCs w:val="24"/>
              </w:rPr>
              <w:t xml:space="preserve">If necessary, use artificial respiration. </w:t>
            </w:r>
            <w:r w:rsidR="00057164">
              <w:rPr>
                <w:sz w:val="24"/>
                <w:szCs w:val="24"/>
              </w:rPr>
              <w:t>Obtain medical attention if concerned or unwell</w:t>
            </w:r>
            <w:bookmarkEnd w:id="1"/>
            <w:r w:rsidR="00057164">
              <w:rPr>
                <w:sz w:val="24"/>
                <w:szCs w:val="24"/>
              </w:rPr>
              <w:t>.</w:t>
            </w:r>
          </w:p>
          <w:p w14:paraId="3F6E0766" w14:textId="1D6BA3B1" w:rsidR="00052787" w:rsidRPr="00057164" w:rsidRDefault="00052787" w:rsidP="00057164">
            <w:pPr>
              <w:jc w:val="both"/>
              <w:rPr>
                <w:sz w:val="16"/>
                <w:szCs w:val="16"/>
              </w:rPr>
            </w:pPr>
          </w:p>
        </w:tc>
      </w:tr>
      <w:tr w:rsidR="007721C1" w14:paraId="3F6B0072" w14:textId="77777777" w:rsidTr="0055145B">
        <w:tc>
          <w:tcPr>
            <w:tcW w:w="1793" w:type="dxa"/>
          </w:tcPr>
          <w:p w14:paraId="636C5714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Ingestion</w:t>
            </w:r>
          </w:p>
        </w:tc>
        <w:tc>
          <w:tcPr>
            <w:tcW w:w="7223" w:type="dxa"/>
          </w:tcPr>
          <w:p w14:paraId="57D63464" w14:textId="77777777" w:rsidR="00811948" w:rsidRDefault="007721C1" w:rsidP="003002C0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2" w:name="_Hlk212817579"/>
            <w:r w:rsidRPr="00057164">
              <w:rPr>
                <w:rFonts w:cstheme="minorHAnsi"/>
                <w:sz w:val="24"/>
                <w:szCs w:val="24"/>
              </w:rPr>
              <w:t xml:space="preserve">If this product is swallowed, </w:t>
            </w:r>
            <w:r w:rsidR="00057164" w:rsidRPr="00057164">
              <w:rPr>
                <w:rFonts w:cstheme="minorHAnsi"/>
                <w:sz w:val="24"/>
                <w:szCs w:val="24"/>
              </w:rPr>
              <w:t xml:space="preserve">call a poison control centre or medical practitioner for treatment advice. </w:t>
            </w:r>
            <w:r w:rsidR="00743A42">
              <w:rPr>
                <w:rFonts w:cstheme="minorHAnsi"/>
                <w:sz w:val="24"/>
                <w:szCs w:val="24"/>
              </w:rPr>
              <w:t>Ri</w:t>
            </w:r>
            <w:r w:rsidR="00057164" w:rsidRPr="00057164">
              <w:rPr>
                <w:rFonts w:cstheme="minorHAnsi"/>
                <w:sz w:val="24"/>
                <w:szCs w:val="24"/>
              </w:rPr>
              <w:t xml:space="preserve">nse mouth thoroughly with water. Never give anything by mouth to an unconscious or convulsing person. </w:t>
            </w:r>
          </w:p>
          <w:p w14:paraId="7C81410F" w14:textId="77777777" w:rsidR="00811948" w:rsidRPr="00811948" w:rsidRDefault="00811948" w:rsidP="003002C0">
            <w:pPr>
              <w:jc w:val="both"/>
              <w:rPr>
                <w:rFonts w:cstheme="minorHAnsi"/>
                <w:sz w:val="6"/>
                <w:szCs w:val="6"/>
              </w:rPr>
            </w:pPr>
          </w:p>
          <w:p w14:paraId="12F6B345" w14:textId="4FA4B359" w:rsidR="007721C1" w:rsidRPr="00057164" w:rsidRDefault="007721C1" w:rsidP="003002C0">
            <w:pPr>
              <w:jc w:val="both"/>
              <w:rPr>
                <w:rFonts w:cstheme="minorHAnsi"/>
                <w:sz w:val="24"/>
                <w:szCs w:val="24"/>
              </w:rPr>
            </w:pPr>
            <w:r w:rsidRPr="00057164">
              <w:rPr>
                <w:rFonts w:cstheme="minorHAnsi"/>
                <w:sz w:val="24"/>
                <w:szCs w:val="24"/>
              </w:rPr>
              <w:t>Do not induce vomiting</w:t>
            </w:r>
            <w:r w:rsidR="00057164">
              <w:rPr>
                <w:rFonts w:cstheme="minorHAnsi"/>
                <w:sz w:val="24"/>
                <w:szCs w:val="24"/>
              </w:rPr>
              <w:t xml:space="preserve"> unless directed to do so by a medical professional</w:t>
            </w:r>
            <w:r w:rsidRPr="00057164">
              <w:rPr>
                <w:rFonts w:cstheme="minorHAnsi"/>
                <w:sz w:val="24"/>
                <w:szCs w:val="24"/>
              </w:rPr>
              <w:t xml:space="preserve">. </w:t>
            </w:r>
            <w:r w:rsidR="00057164">
              <w:rPr>
                <w:rFonts w:cstheme="minorHAnsi"/>
                <w:sz w:val="24"/>
                <w:szCs w:val="24"/>
              </w:rPr>
              <w:t>Have the patient lean forward with head down to avoid breathing in of vomits if spontaneous vomiting occurs.</w:t>
            </w:r>
          </w:p>
          <w:bookmarkEnd w:id="2"/>
          <w:p w14:paraId="4E5574B4" w14:textId="1D4807CE" w:rsidR="00057164" w:rsidRPr="00263E25" w:rsidRDefault="00057164" w:rsidP="00263E25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7721C1" w14:paraId="43B5B0B1" w14:textId="77777777" w:rsidTr="0055145B">
        <w:tc>
          <w:tcPr>
            <w:tcW w:w="1793" w:type="dxa"/>
          </w:tcPr>
          <w:p w14:paraId="06FCF434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Skin contact</w:t>
            </w:r>
          </w:p>
        </w:tc>
        <w:tc>
          <w:tcPr>
            <w:tcW w:w="7223" w:type="dxa"/>
          </w:tcPr>
          <w:p w14:paraId="174C935F" w14:textId="6CA83F06" w:rsidR="007721C1" w:rsidRDefault="00263E25" w:rsidP="00263E25">
            <w:pPr>
              <w:jc w:val="both"/>
              <w:rPr>
                <w:sz w:val="24"/>
                <w:szCs w:val="24"/>
              </w:rPr>
            </w:pPr>
            <w:bookmarkStart w:id="3" w:name="_Hlk212817615"/>
            <w:r>
              <w:rPr>
                <w:sz w:val="24"/>
                <w:szCs w:val="24"/>
              </w:rPr>
              <w:t xml:space="preserve">Remove all contaminated clothing and shoes. </w:t>
            </w:r>
            <w:r w:rsidR="00743A42">
              <w:rPr>
                <w:sz w:val="24"/>
                <w:szCs w:val="24"/>
              </w:rPr>
              <w:t>Wash</w:t>
            </w:r>
            <w:r w:rsidR="007721C1">
              <w:rPr>
                <w:sz w:val="24"/>
                <w:szCs w:val="24"/>
              </w:rPr>
              <w:t xml:space="preserve"> the affected </w:t>
            </w:r>
            <w:r>
              <w:rPr>
                <w:sz w:val="24"/>
                <w:szCs w:val="24"/>
              </w:rPr>
              <w:t xml:space="preserve">skin </w:t>
            </w:r>
            <w:r w:rsidR="007721C1">
              <w:rPr>
                <w:sz w:val="24"/>
                <w:szCs w:val="24"/>
              </w:rPr>
              <w:t xml:space="preserve">area with running water. </w:t>
            </w:r>
            <w:r>
              <w:rPr>
                <w:sz w:val="24"/>
                <w:szCs w:val="24"/>
              </w:rPr>
              <w:t>Obtain medical attention if irritation occurs or persist. Contaminated clothing should be washed prior to re-use.</w:t>
            </w:r>
          </w:p>
          <w:bookmarkEnd w:id="3"/>
          <w:p w14:paraId="313119C0" w14:textId="2CBA8205" w:rsidR="00114562" w:rsidRPr="00263E25" w:rsidRDefault="00114562" w:rsidP="00263E2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7721C1" w14:paraId="5EC47001" w14:textId="77777777" w:rsidTr="0055145B">
        <w:tc>
          <w:tcPr>
            <w:tcW w:w="1793" w:type="dxa"/>
          </w:tcPr>
          <w:p w14:paraId="2C485D41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Eye contact</w:t>
            </w:r>
          </w:p>
        </w:tc>
        <w:tc>
          <w:tcPr>
            <w:tcW w:w="7223" w:type="dxa"/>
          </w:tcPr>
          <w:p w14:paraId="02E3A7E7" w14:textId="79469B69" w:rsidR="007721C1" w:rsidRDefault="00090623" w:rsidP="00C81613">
            <w:pPr>
              <w:jc w:val="both"/>
              <w:rPr>
                <w:sz w:val="24"/>
                <w:szCs w:val="24"/>
              </w:rPr>
            </w:pPr>
            <w:bookmarkStart w:id="4" w:name="_Hlk212817640"/>
            <w:r>
              <w:rPr>
                <w:sz w:val="24"/>
                <w:szCs w:val="24"/>
              </w:rPr>
              <w:t>R</w:t>
            </w:r>
            <w:r w:rsidR="00114562">
              <w:rPr>
                <w:sz w:val="24"/>
                <w:szCs w:val="24"/>
              </w:rPr>
              <w:t>inse/</w:t>
            </w:r>
            <w:r w:rsidR="007721C1">
              <w:rPr>
                <w:sz w:val="24"/>
                <w:szCs w:val="24"/>
              </w:rPr>
              <w:t>flush</w:t>
            </w:r>
            <w:r w:rsidR="00114562">
              <w:rPr>
                <w:sz w:val="24"/>
                <w:szCs w:val="24"/>
              </w:rPr>
              <w:t xml:space="preserve"> the eyes gently</w:t>
            </w:r>
            <w:r w:rsidR="007721C1">
              <w:rPr>
                <w:sz w:val="24"/>
                <w:szCs w:val="24"/>
              </w:rPr>
              <w:t xml:space="preserve"> with running water for at least 15 minutes keep</w:t>
            </w:r>
            <w:r w:rsidR="00114562">
              <w:rPr>
                <w:sz w:val="24"/>
                <w:szCs w:val="24"/>
              </w:rPr>
              <w:t>ing the</w:t>
            </w:r>
            <w:r w:rsidR="007721C1">
              <w:rPr>
                <w:sz w:val="24"/>
                <w:szCs w:val="24"/>
              </w:rPr>
              <w:t xml:space="preserve"> eyelids </w:t>
            </w:r>
            <w:r w:rsidR="00114562">
              <w:rPr>
                <w:sz w:val="24"/>
                <w:szCs w:val="24"/>
              </w:rPr>
              <w:t>apart</w:t>
            </w:r>
            <w:r w:rsidR="007721C1">
              <w:rPr>
                <w:sz w:val="24"/>
                <w:szCs w:val="24"/>
              </w:rPr>
              <w:t xml:space="preserve">. </w:t>
            </w:r>
            <w:r w:rsidR="00C81613">
              <w:rPr>
                <w:sz w:val="24"/>
                <w:szCs w:val="24"/>
              </w:rPr>
              <w:t>Cold water must be used. Check for and remove contact lenses if easy to do so. Continue with the rinsing. If irritation occurs or persists, obtain medical attention.</w:t>
            </w:r>
          </w:p>
          <w:bookmarkEnd w:id="4"/>
          <w:p w14:paraId="6F2E501E" w14:textId="72ACF892" w:rsidR="00114562" w:rsidRPr="00C81613" w:rsidRDefault="00114562" w:rsidP="00C81613">
            <w:pPr>
              <w:jc w:val="both"/>
              <w:rPr>
                <w:sz w:val="16"/>
                <w:szCs w:val="16"/>
              </w:rPr>
            </w:pPr>
          </w:p>
        </w:tc>
      </w:tr>
    </w:tbl>
    <w:p w14:paraId="11C9376A" w14:textId="77777777" w:rsidR="00666968" w:rsidRPr="00666968" w:rsidRDefault="00666968" w:rsidP="006629CA">
      <w:pPr>
        <w:spacing w:after="0"/>
        <w:ind w:right="-613"/>
        <w:jc w:val="both"/>
        <w:rPr>
          <w:sz w:val="24"/>
          <w:szCs w:val="24"/>
        </w:rPr>
      </w:pPr>
    </w:p>
    <w:p w14:paraId="405689F3" w14:textId="77777777" w:rsidR="0093249B" w:rsidRPr="00C81613" w:rsidRDefault="0093249B" w:rsidP="0093249B">
      <w:pPr>
        <w:spacing w:after="0"/>
        <w:ind w:right="-613"/>
        <w:rPr>
          <w:rFonts w:cstheme="minorHAnsi"/>
          <w:b/>
          <w:color w:val="FF0000"/>
          <w:sz w:val="24"/>
          <w:szCs w:val="24"/>
        </w:rPr>
      </w:pPr>
      <w:r w:rsidRPr="00C81613">
        <w:rPr>
          <w:rFonts w:cstheme="minorHAnsi"/>
          <w:b/>
          <w:sz w:val="24"/>
          <w:szCs w:val="24"/>
        </w:rPr>
        <w:t>Most important symptoms/effects, acute and delayed</w:t>
      </w:r>
    </w:p>
    <w:p w14:paraId="52F6F868" w14:textId="77777777" w:rsidR="0093249B" w:rsidRPr="009818E8" w:rsidRDefault="0093249B" w:rsidP="009324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Temporary mild skin and eye irritation following direct contact may occur in sensitive individuals. </w:t>
      </w:r>
      <w:r w:rsidRPr="00B54B5A">
        <w:rPr>
          <w:rFonts w:cstheme="minorHAnsi"/>
          <w:sz w:val="24"/>
          <w:szCs w:val="24"/>
        </w:rPr>
        <w:t xml:space="preserve">Eye contact with </w:t>
      </w:r>
      <w:r>
        <w:rPr>
          <w:rFonts w:cstheme="minorHAnsi"/>
          <w:sz w:val="24"/>
          <w:szCs w:val="24"/>
        </w:rPr>
        <w:t>the product dust</w:t>
      </w:r>
      <w:r w:rsidRPr="00B54B5A">
        <w:rPr>
          <w:rFonts w:cstheme="minorHAnsi"/>
          <w:sz w:val="24"/>
          <w:szCs w:val="24"/>
        </w:rPr>
        <w:t xml:space="preserve"> may</w:t>
      </w:r>
      <w:r>
        <w:rPr>
          <w:rFonts w:cstheme="minorHAnsi"/>
          <w:sz w:val="24"/>
          <w:szCs w:val="24"/>
        </w:rPr>
        <w:t xml:space="preserve"> result in</w:t>
      </w:r>
      <w:r w:rsidRPr="00B54B5A">
        <w:rPr>
          <w:rFonts w:cstheme="minorHAnsi"/>
          <w:sz w:val="24"/>
          <w:szCs w:val="24"/>
        </w:rPr>
        <w:t xml:space="preserve"> tearing or blinking as</w:t>
      </w:r>
      <w:r>
        <w:rPr>
          <w:rFonts w:cstheme="minorHAnsi"/>
          <w:sz w:val="24"/>
          <w:szCs w:val="24"/>
        </w:rPr>
        <w:t xml:space="preserve"> if</w:t>
      </w:r>
      <w:r w:rsidRPr="00B54B5A">
        <w:rPr>
          <w:rFonts w:cstheme="minorHAnsi"/>
          <w:sz w:val="24"/>
          <w:szCs w:val="24"/>
        </w:rPr>
        <w:t xml:space="preserve"> a foreign body in the eye.</w:t>
      </w:r>
    </w:p>
    <w:p w14:paraId="67A49DDF" w14:textId="77777777" w:rsidR="0093249B" w:rsidRDefault="0093249B" w:rsidP="0093249B">
      <w:pPr>
        <w:spacing w:after="0"/>
        <w:ind w:left="-426" w:right="-613" w:firstLine="426"/>
        <w:jc w:val="both"/>
        <w:rPr>
          <w:sz w:val="24"/>
          <w:szCs w:val="24"/>
        </w:rPr>
      </w:pPr>
      <w:r>
        <w:rPr>
          <w:sz w:val="24"/>
          <w:szCs w:val="24"/>
        </w:rPr>
        <w:t>Irritation of the nose and throat may occur if excessive amounts of dust is inhaled.</w:t>
      </w:r>
    </w:p>
    <w:p w14:paraId="31496A06" w14:textId="77777777" w:rsidR="0093249B" w:rsidRDefault="0093249B" w:rsidP="0093249B">
      <w:pPr>
        <w:spacing w:after="0"/>
        <w:ind w:left="-426" w:right="-613" w:firstLine="426"/>
        <w:jc w:val="both"/>
        <w:rPr>
          <w:sz w:val="24"/>
          <w:szCs w:val="24"/>
        </w:rPr>
      </w:pPr>
      <w:r>
        <w:rPr>
          <w:sz w:val="24"/>
          <w:szCs w:val="24"/>
        </w:rPr>
        <w:t>Ingestion of the product may cause n</w:t>
      </w:r>
      <w:r w:rsidRPr="00031E70">
        <w:rPr>
          <w:sz w:val="24"/>
          <w:szCs w:val="24"/>
        </w:rPr>
        <w:t>ausea</w:t>
      </w:r>
      <w:r>
        <w:rPr>
          <w:sz w:val="24"/>
          <w:szCs w:val="24"/>
        </w:rPr>
        <w:t xml:space="preserve"> and v</w:t>
      </w:r>
      <w:r w:rsidRPr="00031E70">
        <w:rPr>
          <w:sz w:val="24"/>
          <w:szCs w:val="24"/>
        </w:rPr>
        <w:t>omitin</w:t>
      </w:r>
      <w:r>
        <w:rPr>
          <w:sz w:val="24"/>
          <w:szCs w:val="24"/>
        </w:rPr>
        <w:t>g.</w:t>
      </w:r>
    </w:p>
    <w:p w14:paraId="007C6C62" w14:textId="77777777" w:rsidR="0093249B" w:rsidRDefault="0093249B" w:rsidP="00C81613">
      <w:pPr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</w:p>
    <w:p w14:paraId="40E1C732" w14:textId="2B3A8E93" w:rsidR="00C81613" w:rsidRPr="00C81613" w:rsidRDefault="00C81613" w:rsidP="00C81613">
      <w:pPr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  <w:r w:rsidRPr="00C81613">
        <w:rPr>
          <w:rFonts w:cstheme="minorHAnsi"/>
          <w:b/>
          <w:bCs/>
          <w:sz w:val="24"/>
          <w:szCs w:val="24"/>
          <w:lang w:val="en-US"/>
        </w:rPr>
        <w:t>Indication of any immediate medical attention and special treatment needed</w:t>
      </w:r>
    </w:p>
    <w:p w14:paraId="30A39E5C" w14:textId="77777777" w:rsidR="00C81613" w:rsidRDefault="00C81613" w:rsidP="00C81613">
      <w:pPr>
        <w:autoSpaceDE w:val="0"/>
        <w:autoSpaceDN w:val="0"/>
        <w:adjustRightInd w:val="0"/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  <w:r w:rsidRPr="00C81613">
        <w:rPr>
          <w:rFonts w:cstheme="minorHAnsi"/>
          <w:b/>
          <w:bCs/>
          <w:sz w:val="24"/>
          <w:szCs w:val="24"/>
          <w:lang w:val="en-US"/>
        </w:rPr>
        <w:t>Notes to physician:</w:t>
      </w:r>
    </w:p>
    <w:p w14:paraId="55C6902E" w14:textId="77777777" w:rsidR="00811948" w:rsidRPr="00811948" w:rsidRDefault="00811948" w:rsidP="00C81613">
      <w:pPr>
        <w:autoSpaceDE w:val="0"/>
        <w:autoSpaceDN w:val="0"/>
        <w:adjustRightInd w:val="0"/>
        <w:spacing w:after="0"/>
        <w:ind w:right="-613"/>
        <w:rPr>
          <w:rFonts w:cstheme="minorHAnsi"/>
          <w:b/>
          <w:bCs/>
          <w:sz w:val="6"/>
          <w:szCs w:val="6"/>
          <w:lang w:val="en-US"/>
        </w:rPr>
      </w:pPr>
    </w:p>
    <w:p w14:paraId="0FFEF70E" w14:textId="5FADFD36" w:rsidR="00C81613" w:rsidRPr="00C81613" w:rsidRDefault="00C81613" w:rsidP="00C81613">
      <w:pPr>
        <w:autoSpaceDE w:val="0"/>
        <w:autoSpaceDN w:val="0"/>
        <w:adjustRightInd w:val="0"/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  <w:r w:rsidRPr="00C81613">
        <w:rPr>
          <w:rFonts w:cstheme="minorHAnsi"/>
          <w:sz w:val="24"/>
          <w:szCs w:val="24"/>
        </w:rPr>
        <w:t xml:space="preserve">Treat </w:t>
      </w:r>
      <w:r>
        <w:rPr>
          <w:rFonts w:cstheme="minorHAnsi"/>
          <w:sz w:val="24"/>
          <w:szCs w:val="24"/>
        </w:rPr>
        <w:t xml:space="preserve">patient </w:t>
      </w:r>
      <w:r w:rsidRPr="00C81613">
        <w:rPr>
          <w:rFonts w:cstheme="minorHAnsi"/>
          <w:sz w:val="24"/>
          <w:szCs w:val="24"/>
        </w:rPr>
        <w:t>symptomatically and supportively.</w:t>
      </w:r>
    </w:p>
    <w:p w14:paraId="185CF2F8" w14:textId="77777777" w:rsidR="00C81613" w:rsidRDefault="00C81613" w:rsidP="00CD2D15">
      <w:pPr>
        <w:rPr>
          <w:sz w:val="16"/>
          <w:szCs w:val="16"/>
        </w:rPr>
      </w:pPr>
    </w:p>
    <w:p w14:paraId="0DAF522A" w14:textId="77777777" w:rsidR="00AE7291" w:rsidRDefault="00AE7291" w:rsidP="00CD2D15">
      <w:pPr>
        <w:rPr>
          <w:sz w:val="16"/>
          <w:szCs w:val="16"/>
        </w:rPr>
      </w:pPr>
    </w:p>
    <w:p w14:paraId="1CD55E6A" w14:textId="77777777" w:rsidR="00AE7291" w:rsidRDefault="00AE7291" w:rsidP="00CD2D15">
      <w:pPr>
        <w:rPr>
          <w:sz w:val="16"/>
          <w:szCs w:val="16"/>
        </w:rPr>
      </w:pPr>
    </w:p>
    <w:p w14:paraId="7C4DD0DD" w14:textId="77777777" w:rsidR="00AE7291" w:rsidRPr="000A7F5B" w:rsidRDefault="00AE7291" w:rsidP="00CD2D15">
      <w:pPr>
        <w:rPr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7721C1" w14:paraId="2B28A1B0" w14:textId="77777777" w:rsidTr="0055145B">
        <w:tc>
          <w:tcPr>
            <w:tcW w:w="9163" w:type="dxa"/>
            <w:shd w:val="clear" w:color="auto" w:fill="009900"/>
          </w:tcPr>
          <w:p w14:paraId="725111E6" w14:textId="77777777" w:rsidR="007721C1" w:rsidRPr="006C076D" w:rsidRDefault="007721C1" w:rsidP="007721C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Fire-fighting measures</w:t>
            </w:r>
          </w:p>
        </w:tc>
      </w:tr>
    </w:tbl>
    <w:p w14:paraId="158C2D8B" w14:textId="77777777" w:rsidR="008E2DFE" w:rsidRPr="00AE7291" w:rsidRDefault="008E2DFE">
      <w:pPr>
        <w:rPr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854"/>
        <w:gridCol w:w="5309"/>
      </w:tblGrid>
      <w:tr w:rsidR="002C7A92" w14:paraId="27E9FEDC" w14:textId="77777777" w:rsidTr="00666968">
        <w:tc>
          <w:tcPr>
            <w:tcW w:w="3854" w:type="dxa"/>
          </w:tcPr>
          <w:p w14:paraId="63F00BA8" w14:textId="3102A530" w:rsidR="006629CA" w:rsidRPr="006629CA" w:rsidRDefault="006629CA" w:rsidP="006629CA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6629CA">
              <w:rPr>
                <w:rFonts w:ascii="Calibri" w:eastAsia="Calibri" w:hAnsi="Calibri" w:cs="Calibri"/>
                <w:bCs/>
                <w:sz w:val="24"/>
                <w:szCs w:val="24"/>
              </w:rPr>
              <w:t>Suitable (and unsuitable) extinguishing media</w:t>
            </w:r>
          </w:p>
          <w:p w14:paraId="50CF9D9A" w14:textId="0AFC1B4E" w:rsidR="002C7A92" w:rsidRDefault="002C7A92" w:rsidP="00D97DC7">
            <w:pPr>
              <w:ind w:left="172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14:paraId="4962B367" w14:textId="2FA2A53D" w:rsidR="002C7A92" w:rsidRPr="008E2DFE" w:rsidRDefault="008E2DFE" w:rsidP="00811948">
            <w:pPr>
              <w:ind w:right="121"/>
              <w:jc w:val="both"/>
              <w:rPr>
                <w:sz w:val="24"/>
                <w:szCs w:val="24"/>
              </w:rPr>
            </w:pPr>
            <w:r w:rsidRPr="008E2DFE">
              <w:rPr>
                <w:sz w:val="24"/>
                <w:szCs w:val="24"/>
              </w:rPr>
              <w:t>Small fires – use w</w:t>
            </w:r>
            <w:r w:rsidR="000B603C" w:rsidRPr="008E2DFE">
              <w:rPr>
                <w:sz w:val="24"/>
                <w:szCs w:val="24"/>
              </w:rPr>
              <w:t>ater spray, carbon dioxide, foam,</w:t>
            </w:r>
            <w:r w:rsidRPr="008E2DFE">
              <w:rPr>
                <w:sz w:val="24"/>
                <w:szCs w:val="24"/>
              </w:rPr>
              <w:t xml:space="preserve"> or</w:t>
            </w:r>
            <w:r w:rsidR="000B603C" w:rsidRPr="008E2DFE">
              <w:rPr>
                <w:sz w:val="24"/>
                <w:szCs w:val="24"/>
              </w:rPr>
              <w:t xml:space="preserve"> dry chemicals</w:t>
            </w:r>
            <w:r w:rsidRPr="008E2DFE">
              <w:rPr>
                <w:sz w:val="24"/>
                <w:szCs w:val="24"/>
              </w:rPr>
              <w:t>.</w:t>
            </w:r>
          </w:p>
          <w:p w14:paraId="0DA9DDD8" w14:textId="1BCD6BD5" w:rsidR="008E2DFE" w:rsidRPr="008E2DFE" w:rsidRDefault="008E2DFE" w:rsidP="00811948">
            <w:pPr>
              <w:ind w:right="121"/>
              <w:jc w:val="both"/>
              <w:rPr>
                <w:sz w:val="24"/>
                <w:szCs w:val="24"/>
              </w:rPr>
            </w:pPr>
            <w:r w:rsidRPr="008E2DFE">
              <w:rPr>
                <w:sz w:val="24"/>
                <w:szCs w:val="24"/>
              </w:rPr>
              <w:t>Larger fires – use foam, water fog or water spray.</w:t>
            </w:r>
          </w:p>
          <w:p w14:paraId="32AE84F9" w14:textId="579B4C56" w:rsidR="008E2DFE" w:rsidRPr="008E2DFE" w:rsidRDefault="008E2DFE" w:rsidP="00811948">
            <w:pPr>
              <w:ind w:right="121"/>
              <w:jc w:val="both"/>
              <w:rPr>
                <w:sz w:val="24"/>
                <w:szCs w:val="24"/>
              </w:rPr>
            </w:pPr>
            <w:r w:rsidRPr="008E2DFE">
              <w:rPr>
                <w:sz w:val="24"/>
                <w:szCs w:val="24"/>
              </w:rPr>
              <w:t>Fire water must be contained for safe disposal.</w:t>
            </w:r>
          </w:p>
          <w:p w14:paraId="14A2D383" w14:textId="4D83E4EC" w:rsidR="008E2DFE" w:rsidRPr="008E2DFE" w:rsidRDefault="008E2DFE" w:rsidP="00811948">
            <w:pPr>
              <w:pStyle w:val="BodyTextIndent2"/>
              <w:ind w:left="0" w:right="12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E2DFE">
              <w:rPr>
                <w:rFonts w:asciiTheme="minorHAnsi" w:hAnsiTheme="minorHAnsi" w:cstheme="minorHAnsi"/>
                <w:sz w:val="24"/>
                <w:szCs w:val="24"/>
              </w:rPr>
              <w:t>Do not use high volume water jets due to</w:t>
            </w:r>
            <w:r w:rsidR="008119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2DFE">
              <w:rPr>
                <w:rFonts w:asciiTheme="minorHAnsi" w:hAnsiTheme="minorHAnsi" w:cstheme="minorHAnsi"/>
                <w:sz w:val="24"/>
                <w:szCs w:val="24"/>
              </w:rPr>
              <w:t>potential contamination.</w:t>
            </w:r>
          </w:p>
          <w:p w14:paraId="47DDED6B" w14:textId="6A893FFF" w:rsidR="008E2DFE" w:rsidRPr="008E2DFE" w:rsidRDefault="008E2DFE" w:rsidP="00274203">
            <w:pPr>
              <w:rPr>
                <w:sz w:val="16"/>
                <w:szCs w:val="16"/>
              </w:rPr>
            </w:pPr>
          </w:p>
        </w:tc>
      </w:tr>
      <w:tr w:rsidR="002C7A92" w14:paraId="73EC7EAB" w14:textId="77777777" w:rsidTr="00666968">
        <w:tc>
          <w:tcPr>
            <w:tcW w:w="3854" w:type="dxa"/>
          </w:tcPr>
          <w:p w14:paraId="56E3015B" w14:textId="5A5314C1" w:rsidR="002C7A92" w:rsidRPr="006F3A73" w:rsidRDefault="006F3A73" w:rsidP="004D5408">
            <w:pPr>
              <w:rPr>
                <w:rFonts w:cstheme="minorHAnsi"/>
                <w:bCs/>
                <w:sz w:val="24"/>
                <w:szCs w:val="24"/>
              </w:rPr>
            </w:pPr>
            <w:r w:rsidRPr="006F3A73">
              <w:rPr>
                <w:rFonts w:cstheme="minorHAnsi"/>
                <w:bCs/>
                <w:sz w:val="24"/>
                <w:szCs w:val="24"/>
              </w:rPr>
              <w:t xml:space="preserve">Specific hazards arising from the chemical including </w:t>
            </w:r>
            <w:r w:rsidRPr="006F3A73">
              <w:rPr>
                <w:rFonts w:cstheme="minorHAnsi"/>
                <w:bCs/>
                <w:sz w:val="24"/>
                <w:szCs w:val="24"/>
                <w:lang w:val="en-US"/>
              </w:rPr>
              <w:t>thermal decomposition products</w:t>
            </w:r>
          </w:p>
        </w:tc>
        <w:tc>
          <w:tcPr>
            <w:tcW w:w="5309" w:type="dxa"/>
          </w:tcPr>
          <w:p w14:paraId="0B1725AF" w14:textId="5D3ACCAC" w:rsidR="008E2DFE" w:rsidRDefault="000B603C" w:rsidP="00723C1B">
            <w:pPr>
              <w:jc w:val="both"/>
              <w:rPr>
                <w:sz w:val="24"/>
                <w:szCs w:val="24"/>
              </w:rPr>
            </w:pPr>
            <w:r w:rsidRPr="006F3A73">
              <w:rPr>
                <w:sz w:val="24"/>
                <w:szCs w:val="24"/>
              </w:rPr>
              <w:t xml:space="preserve">When involved in a fire and exposed to extremely high temperatures, the </w:t>
            </w:r>
            <w:r w:rsidR="00DE50BE">
              <w:rPr>
                <w:sz w:val="24"/>
                <w:szCs w:val="24"/>
              </w:rPr>
              <w:t>ingredients</w:t>
            </w:r>
            <w:r w:rsidRPr="006F3A73">
              <w:rPr>
                <w:sz w:val="24"/>
                <w:szCs w:val="24"/>
              </w:rPr>
              <w:t xml:space="preserve"> of this product </w:t>
            </w:r>
            <w:r w:rsidR="00BD5EC8" w:rsidRPr="006F3A73">
              <w:rPr>
                <w:sz w:val="24"/>
                <w:szCs w:val="24"/>
              </w:rPr>
              <w:t>may</w:t>
            </w:r>
            <w:r w:rsidRPr="006F3A73">
              <w:rPr>
                <w:sz w:val="24"/>
                <w:szCs w:val="24"/>
              </w:rPr>
              <w:t xml:space="preserve"> decompose to produce irritating vapours and </w:t>
            </w:r>
            <w:r w:rsidR="00BD5EC8" w:rsidRPr="006F3A73">
              <w:rPr>
                <w:sz w:val="24"/>
                <w:szCs w:val="24"/>
              </w:rPr>
              <w:t>hazardous</w:t>
            </w:r>
            <w:r w:rsidRPr="006F3A73">
              <w:rPr>
                <w:sz w:val="24"/>
                <w:szCs w:val="24"/>
              </w:rPr>
              <w:t xml:space="preserve"> </w:t>
            </w:r>
            <w:r w:rsidR="00BD5EC8" w:rsidRPr="006F3A73">
              <w:rPr>
                <w:sz w:val="24"/>
                <w:szCs w:val="24"/>
              </w:rPr>
              <w:t xml:space="preserve">compounds including </w:t>
            </w:r>
            <w:r w:rsidR="00AE5222">
              <w:rPr>
                <w:sz w:val="24"/>
                <w:szCs w:val="24"/>
              </w:rPr>
              <w:t xml:space="preserve">oxides of </w:t>
            </w:r>
            <w:r w:rsidR="00BD5EC8" w:rsidRPr="006F3A73">
              <w:rPr>
                <w:sz w:val="24"/>
                <w:szCs w:val="24"/>
              </w:rPr>
              <w:t>carbon</w:t>
            </w:r>
            <w:r w:rsidR="00AE5222">
              <w:rPr>
                <w:sz w:val="24"/>
                <w:szCs w:val="24"/>
              </w:rPr>
              <w:t xml:space="preserve"> </w:t>
            </w:r>
            <w:r w:rsidR="00BD5EC8" w:rsidRPr="006F3A73">
              <w:rPr>
                <w:sz w:val="24"/>
                <w:szCs w:val="24"/>
              </w:rPr>
              <w:t>(CO and CO</w:t>
            </w:r>
            <w:r w:rsidR="00BD5EC8" w:rsidRPr="006F3A73">
              <w:rPr>
                <w:sz w:val="24"/>
                <w:szCs w:val="24"/>
                <w:vertAlign w:val="subscript"/>
              </w:rPr>
              <w:t>2</w:t>
            </w:r>
            <w:r w:rsidR="00BD5EC8" w:rsidRPr="006F3A73">
              <w:rPr>
                <w:sz w:val="24"/>
                <w:szCs w:val="24"/>
              </w:rPr>
              <w:t>)</w:t>
            </w:r>
            <w:r w:rsidR="00AE5222">
              <w:rPr>
                <w:sz w:val="24"/>
                <w:szCs w:val="24"/>
              </w:rPr>
              <w:t>, potassium, nitrogen, phosphorous, as well as ammonia</w:t>
            </w:r>
            <w:r w:rsidR="00723C1B">
              <w:rPr>
                <w:sz w:val="24"/>
                <w:szCs w:val="24"/>
              </w:rPr>
              <w:t>.</w:t>
            </w:r>
          </w:p>
          <w:p w14:paraId="24489CA2" w14:textId="52F664E1" w:rsidR="00723C1B" w:rsidRPr="00723C1B" w:rsidRDefault="00723C1B" w:rsidP="00723C1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723C1B">
              <w:rPr>
                <w:rFonts w:cstheme="minorHAnsi"/>
                <w:sz w:val="24"/>
                <w:szCs w:val="24"/>
              </w:rPr>
              <w:t>Caution</w:t>
            </w:r>
            <w:r>
              <w:rPr>
                <w:rFonts w:cstheme="minorHAnsi"/>
                <w:sz w:val="24"/>
                <w:szCs w:val="24"/>
              </w:rPr>
              <w:t xml:space="preserve"> as</w:t>
            </w:r>
            <w:r w:rsidRPr="00723C1B">
              <w:rPr>
                <w:rFonts w:cstheme="minorHAnsi"/>
                <w:sz w:val="24"/>
                <w:szCs w:val="24"/>
              </w:rPr>
              <w:t xml:space="preserve"> burning may continue inside</w:t>
            </w:r>
            <w:r>
              <w:rPr>
                <w:rFonts w:cstheme="minorHAnsi"/>
                <w:sz w:val="24"/>
                <w:szCs w:val="24"/>
              </w:rPr>
              <w:t xml:space="preserve"> product</w:t>
            </w:r>
            <w:r w:rsidRPr="00723C1B">
              <w:rPr>
                <w:rFonts w:cstheme="minorHAnsi"/>
                <w:sz w:val="24"/>
                <w:szCs w:val="24"/>
              </w:rPr>
              <w:t xml:space="preserve"> bags or piles after</w:t>
            </w:r>
            <w:r>
              <w:rPr>
                <w:rFonts w:cstheme="minorHAnsi"/>
                <w:sz w:val="24"/>
                <w:szCs w:val="24"/>
              </w:rPr>
              <w:t xml:space="preserve"> the </w:t>
            </w:r>
            <w:r w:rsidRPr="00723C1B">
              <w:rPr>
                <w:rFonts w:cstheme="minorHAnsi"/>
                <w:sz w:val="24"/>
                <w:szCs w:val="24"/>
              </w:rPr>
              <w:t xml:space="preserve">surface fire </w:t>
            </w:r>
            <w:r>
              <w:rPr>
                <w:rFonts w:cstheme="minorHAnsi"/>
                <w:sz w:val="24"/>
                <w:szCs w:val="24"/>
              </w:rPr>
              <w:t>has been extinguished</w:t>
            </w:r>
            <w:r w:rsidRPr="00723C1B">
              <w:rPr>
                <w:rFonts w:cstheme="minorHAnsi"/>
                <w:sz w:val="24"/>
                <w:szCs w:val="24"/>
              </w:rPr>
              <w:t xml:space="preserve">. Break </w:t>
            </w:r>
            <w:r>
              <w:rPr>
                <w:rFonts w:cstheme="minorHAnsi"/>
                <w:sz w:val="24"/>
                <w:szCs w:val="24"/>
              </w:rPr>
              <w:t xml:space="preserve">open the </w:t>
            </w:r>
            <w:r w:rsidRPr="00723C1B">
              <w:rPr>
                <w:rFonts w:cstheme="minorHAnsi"/>
                <w:sz w:val="24"/>
                <w:szCs w:val="24"/>
              </w:rPr>
              <w:t xml:space="preserve">bags or separate </w:t>
            </w: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Pr="00723C1B">
              <w:rPr>
                <w:rFonts w:cstheme="minorHAnsi"/>
                <w:sz w:val="24"/>
                <w:szCs w:val="24"/>
              </w:rPr>
              <w:t>pile to assure that the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23C1B">
              <w:rPr>
                <w:rFonts w:cstheme="minorHAnsi"/>
                <w:sz w:val="24"/>
                <w:szCs w:val="24"/>
              </w:rPr>
              <w:t xml:space="preserve">fire </w:t>
            </w:r>
            <w:r>
              <w:rPr>
                <w:rFonts w:cstheme="minorHAnsi"/>
                <w:sz w:val="24"/>
                <w:szCs w:val="24"/>
              </w:rPr>
              <w:t>has successfully been extinguished</w:t>
            </w:r>
            <w:r w:rsidRPr="00723C1B">
              <w:rPr>
                <w:rFonts w:cstheme="minorHAnsi"/>
                <w:sz w:val="24"/>
                <w:szCs w:val="24"/>
              </w:rPr>
              <w:t>.</w:t>
            </w:r>
          </w:p>
          <w:p w14:paraId="5DB7EC2E" w14:textId="0DB5DDD6" w:rsidR="00723C1B" w:rsidRPr="006F3A73" w:rsidRDefault="00723C1B" w:rsidP="00723C1B">
            <w:pPr>
              <w:jc w:val="both"/>
              <w:rPr>
                <w:sz w:val="16"/>
                <w:szCs w:val="16"/>
              </w:rPr>
            </w:pPr>
          </w:p>
        </w:tc>
      </w:tr>
      <w:tr w:rsidR="002C7A92" w14:paraId="2D28E361" w14:textId="77777777" w:rsidTr="00666968">
        <w:tc>
          <w:tcPr>
            <w:tcW w:w="3854" w:type="dxa"/>
          </w:tcPr>
          <w:p w14:paraId="52C45DC8" w14:textId="77777777" w:rsidR="002C7A92" w:rsidRDefault="002C7A92" w:rsidP="00D97DC7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protective equipment</w:t>
            </w:r>
          </w:p>
        </w:tc>
        <w:tc>
          <w:tcPr>
            <w:tcW w:w="5309" w:type="dxa"/>
          </w:tcPr>
          <w:p w14:paraId="2F1F1410" w14:textId="06EE71B9" w:rsidR="002C7A92" w:rsidRDefault="002C7A92" w:rsidP="00436A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responders should wear</w:t>
            </w:r>
            <w:r w:rsidR="006F3A73">
              <w:rPr>
                <w:sz w:val="24"/>
                <w:szCs w:val="24"/>
              </w:rPr>
              <w:t xml:space="preserve"> emergency equipment including positive pressure </w:t>
            </w:r>
            <w:r>
              <w:rPr>
                <w:sz w:val="24"/>
                <w:szCs w:val="24"/>
              </w:rPr>
              <w:t>self-contained breathing apparatus</w:t>
            </w:r>
            <w:r w:rsidR="006F3A73">
              <w:rPr>
                <w:sz w:val="24"/>
                <w:szCs w:val="24"/>
              </w:rPr>
              <w:t xml:space="preserve"> with a full-face mask. </w:t>
            </w:r>
            <w:r>
              <w:rPr>
                <w:sz w:val="24"/>
                <w:szCs w:val="24"/>
              </w:rPr>
              <w:t xml:space="preserve"> If </w:t>
            </w:r>
            <w:r w:rsidR="003B078F">
              <w:rPr>
                <w:sz w:val="24"/>
                <w:szCs w:val="24"/>
              </w:rPr>
              <w:t>possible,</w:t>
            </w:r>
            <w:r>
              <w:rPr>
                <w:sz w:val="24"/>
                <w:szCs w:val="24"/>
              </w:rPr>
              <w:t xml:space="preserve"> prevent runoff water from entering storm drain bodies of water or other environmentally sensitive areas</w:t>
            </w:r>
            <w:r w:rsidR="006F3A73">
              <w:rPr>
                <w:sz w:val="24"/>
                <w:szCs w:val="24"/>
              </w:rPr>
              <w:t>.</w:t>
            </w:r>
          </w:p>
          <w:p w14:paraId="524E9EA4" w14:textId="56518107" w:rsidR="006F3A73" w:rsidRPr="00436A76" w:rsidRDefault="006F3A73" w:rsidP="00436A76">
            <w:pPr>
              <w:pStyle w:val="BodyTextIndent2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436A76" w14:paraId="2FADC04F" w14:textId="77777777" w:rsidTr="00666968">
        <w:tc>
          <w:tcPr>
            <w:tcW w:w="3854" w:type="dxa"/>
          </w:tcPr>
          <w:p w14:paraId="582F9F51" w14:textId="08A4D7E3" w:rsidR="00436A76" w:rsidRDefault="00436A76" w:rsidP="00D97DC7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measures</w:t>
            </w:r>
          </w:p>
        </w:tc>
        <w:tc>
          <w:tcPr>
            <w:tcW w:w="5309" w:type="dxa"/>
          </w:tcPr>
          <w:p w14:paraId="2679C541" w14:textId="2369E2CA" w:rsidR="003907DD" w:rsidRDefault="00436A76" w:rsidP="00436A76">
            <w:pPr>
              <w:pStyle w:val="BodyTextIndent2"/>
              <w:ind w:left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</w:pPr>
            <w:r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>Fight the fire from a</w:t>
            </w:r>
            <w:r w:rsidRPr="00436A76"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 xml:space="preserve"> maximum distance</w:t>
            </w:r>
            <w:r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 xml:space="preserve"> and keep containers cool by spraying </w:t>
            </w:r>
            <w:r w:rsidR="0035334E"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>with</w:t>
            </w:r>
            <w:r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 xml:space="preserve"> water</w:t>
            </w: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. </w:t>
            </w:r>
          </w:p>
          <w:p w14:paraId="36FADC15" w14:textId="4C45A28C" w:rsidR="00436A76" w:rsidRPr="00436A76" w:rsidRDefault="00436A76" w:rsidP="00436A76">
            <w:pPr>
              <w:pStyle w:val="BodyTextIndent2"/>
              <w:ind w:left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</w:pP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Act in accordance with the site’s Internal Emergency Plan and the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>p</w:t>
            </w: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rocedures for actions to be taken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during and </w:t>
            </w: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>after an accident or other emergencies.</w:t>
            </w:r>
          </w:p>
          <w:p w14:paraId="35FFC177" w14:textId="1A414F33" w:rsidR="00436A76" w:rsidRPr="00436A76" w:rsidRDefault="00436A76" w:rsidP="00436A76">
            <w:pPr>
              <w:jc w:val="both"/>
              <w:rPr>
                <w:sz w:val="16"/>
                <w:szCs w:val="16"/>
              </w:rPr>
            </w:pPr>
          </w:p>
        </w:tc>
      </w:tr>
    </w:tbl>
    <w:p w14:paraId="14A7C600" w14:textId="77777777" w:rsidR="007721C1" w:rsidRDefault="007721C1" w:rsidP="00CD2D15">
      <w:pPr>
        <w:rPr>
          <w:sz w:val="16"/>
          <w:szCs w:val="16"/>
        </w:rPr>
      </w:pPr>
    </w:p>
    <w:p w14:paraId="133330F9" w14:textId="77777777" w:rsidR="000A7CB4" w:rsidRPr="00AE7291" w:rsidRDefault="000A7CB4" w:rsidP="00CD2D15">
      <w:pPr>
        <w:rPr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DE7087" w14:paraId="20D4AFE2" w14:textId="77777777" w:rsidTr="0055145B">
        <w:tc>
          <w:tcPr>
            <w:tcW w:w="9163" w:type="dxa"/>
            <w:shd w:val="clear" w:color="auto" w:fill="009900"/>
          </w:tcPr>
          <w:p w14:paraId="0363A59A" w14:textId="77777777" w:rsidR="00DE7087" w:rsidRPr="006C076D" w:rsidRDefault="00DE7087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Accidental release measures</w:t>
            </w:r>
          </w:p>
        </w:tc>
      </w:tr>
    </w:tbl>
    <w:p w14:paraId="289113C6" w14:textId="77777777" w:rsidR="003907DD" w:rsidRPr="00AE7291" w:rsidRDefault="003907DD">
      <w:pPr>
        <w:rPr>
          <w:sz w:val="8"/>
          <w:szCs w:val="8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039"/>
        <w:gridCol w:w="6124"/>
      </w:tblGrid>
      <w:tr w:rsidR="00DE7087" w14:paraId="43717E98" w14:textId="77777777" w:rsidTr="00F94D60">
        <w:tc>
          <w:tcPr>
            <w:tcW w:w="3039" w:type="dxa"/>
          </w:tcPr>
          <w:p w14:paraId="2934CF8F" w14:textId="77777777" w:rsidR="003907DD" w:rsidRPr="003907DD" w:rsidRDefault="003907DD" w:rsidP="003907DD">
            <w:pPr>
              <w:widowControl w:val="0"/>
              <w:rPr>
                <w:rFonts w:cstheme="minorHAnsi"/>
                <w:bCs/>
                <w:noProof/>
                <w:sz w:val="24"/>
                <w:szCs w:val="24"/>
                <w:lang w:val="en-US"/>
              </w:rPr>
            </w:pPr>
            <w:r w:rsidRPr="003907DD">
              <w:rPr>
                <w:rFonts w:cstheme="minorHAnsi"/>
                <w:bCs/>
                <w:sz w:val="24"/>
                <w:szCs w:val="24"/>
              </w:rPr>
              <w:t>Personal precautions, protective equipment, and emergency procedures</w:t>
            </w:r>
          </w:p>
          <w:p w14:paraId="1A6C27A7" w14:textId="41F32DE7" w:rsidR="00DE7087" w:rsidRDefault="00DE7087" w:rsidP="00172D02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</w:tcPr>
          <w:p w14:paraId="74F6FB7D" w14:textId="64347BAD" w:rsidR="006629CA" w:rsidRPr="006629CA" w:rsidRDefault="006629CA" w:rsidP="006629CA">
            <w:pPr>
              <w:pStyle w:val="Default"/>
              <w:jc w:val="both"/>
              <w:rPr>
                <w:rFonts w:ascii="Calibri" w:eastAsia="Calibri" w:hAnsi="Calibri" w:cs="Calibri"/>
              </w:rPr>
            </w:pPr>
            <w:r w:rsidRPr="006629CA">
              <w:rPr>
                <w:rFonts w:ascii="Calibri" w:eastAsia="Calibri" w:hAnsi="Calibri" w:cs="Calibri"/>
              </w:rPr>
              <w:t xml:space="preserve">Contain the spill and do not walk through the spilled material. Ventilate the area of the spill, especially when in confined areas. </w:t>
            </w:r>
            <w:r w:rsidRPr="006629CA">
              <w:rPr>
                <w:rFonts w:ascii="Calibri" w:hAnsi="Calibri" w:cs="Calibri"/>
                <w:noProof/>
                <w:lang w:val="en-US"/>
              </w:rPr>
              <w:t>Do not breathe in</w:t>
            </w:r>
            <w:r w:rsidR="00962931">
              <w:rPr>
                <w:rFonts w:ascii="Calibri" w:hAnsi="Calibri" w:cs="Calibri"/>
                <w:noProof/>
                <w:lang w:val="en-US"/>
              </w:rPr>
              <w:t xml:space="preserve"> dust</w:t>
            </w:r>
            <w:r w:rsidRPr="006629CA">
              <w:rPr>
                <w:rFonts w:ascii="Calibri" w:hAnsi="Calibri" w:cs="Calibri"/>
                <w:noProof/>
                <w:color w:val="auto"/>
                <w:lang w:val="en-US"/>
              </w:rPr>
              <w:t xml:space="preserve"> </w:t>
            </w:r>
            <w:r w:rsidRPr="006629CA">
              <w:rPr>
                <w:rFonts w:ascii="Calibri" w:hAnsi="Calibri" w:cs="Calibri"/>
                <w:noProof/>
                <w:lang w:val="en-US"/>
              </w:rPr>
              <w:t xml:space="preserve">and avoid contact with eyes, skin and clothes. </w:t>
            </w:r>
            <w:r w:rsidRPr="006629CA">
              <w:rPr>
                <w:rFonts w:ascii="Calibri" w:eastAsia="Calibri" w:hAnsi="Calibri" w:cs="Calibri"/>
              </w:rPr>
              <w:t xml:space="preserve">Wear appropriate protective clothing recommended in Section 8 of the SDS. </w:t>
            </w:r>
            <w:r>
              <w:rPr>
                <w:rFonts w:ascii="Calibri" w:eastAsia="Calibri" w:hAnsi="Calibri" w:cs="Calibri"/>
              </w:rPr>
              <w:t>Clean-up immediately.</w:t>
            </w:r>
          </w:p>
          <w:p w14:paraId="60B76C63" w14:textId="41023AF9" w:rsidR="0035334E" w:rsidRPr="005A1619" w:rsidRDefault="0035334E" w:rsidP="0035334E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Emergencies should be handled in accordance with</w:t>
            </w:r>
            <w:r w:rsidRPr="005A161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the facility’s </w:t>
            </w:r>
            <w:r w:rsidRPr="005A1619">
              <w:rPr>
                <w:rFonts w:cstheme="minorHAnsi"/>
                <w:sz w:val="24"/>
                <w:szCs w:val="24"/>
              </w:rPr>
              <w:t>pre-planned procedures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5A16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239EE23" w14:textId="34715AB1" w:rsidR="003907DD" w:rsidRPr="005A1619" w:rsidRDefault="003907DD" w:rsidP="006629CA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DE7087" w14:paraId="474F392F" w14:textId="77777777" w:rsidTr="00D97DC7">
        <w:tc>
          <w:tcPr>
            <w:tcW w:w="3039" w:type="dxa"/>
          </w:tcPr>
          <w:p w14:paraId="74126ACD" w14:textId="77777777" w:rsidR="00DE7087" w:rsidRDefault="00DE7087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 precaution</w:t>
            </w:r>
          </w:p>
        </w:tc>
        <w:tc>
          <w:tcPr>
            <w:tcW w:w="6124" w:type="dxa"/>
          </w:tcPr>
          <w:p w14:paraId="4360EAFD" w14:textId="2955835C" w:rsidR="00DE7087" w:rsidRDefault="00172D02" w:rsidP="005A1619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619">
              <w:rPr>
                <w:rFonts w:cstheme="minorHAnsi"/>
                <w:sz w:val="24"/>
                <w:szCs w:val="24"/>
              </w:rPr>
              <w:t>Prevent</w:t>
            </w:r>
            <w:r w:rsidR="005A1619" w:rsidRPr="005A1619">
              <w:rPr>
                <w:rFonts w:cstheme="minorHAnsi"/>
                <w:sz w:val="24"/>
                <w:szCs w:val="24"/>
              </w:rPr>
              <w:t xml:space="preserve"> spillage or further leakage (if safe to so) and</w:t>
            </w:r>
            <w:r w:rsidRPr="005A1619">
              <w:rPr>
                <w:rFonts w:cstheme="minorHAnsi"/>
                <w:sz w:val="24"/>
                <w:szCs w:val="24"/>
              </w:rPr>
              <w:t xml:space="preserve"> </w:t>
            </w:r>
            <w:r w:rsidR="005A1619" w:rsidRPr="005A1619">
              <w:rPr>
                <w:rFonts w:cstheme="minorHAnsi"/>
                <w:sz w:val="24"/>
                <w:szCs w:val="24"/>
              </w:rPr>
              <w:t xml:space="preserve">the </w:t>
            </w:r>
            <w:r w:rsidRPr="005A1619">
              <w:rPr>
                <w:rFonts w:cstheme="minorHAnsi"/>
                <w:sz w:val="24"/>
                <w:szCs w:val="24"/>
              </w:rPr>
              <w:t>contamination of environmentally sensitive areas</w:t>
            </w:r>
            <w:r w:rsidR="005A1619" w:rsidRPr="005A1619">
              <w:rPr>
                <w:rFonts w:cstheme="minorHAnsi"/>
                <w:sz w:val="24"/>
                <w:szCs w:val="24"/>
              </w:rPr>
              <w:t>.</w:t>
            </w:r>
          </w:p>
          <w:p w14:paraId="7FBF82CA" w14:textId="77777777" w:rsidR="00AE7291" w:rsidRPr="005A1619" w:rsidRDefault="00AE7291" w:rsidP="005A1619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73CE73F" w14:textId="77777777" w:rsidR="005A1619" w:rsidRPr="005A1619" w:rsidRDefault="005A1619" w:rsidP="005A1619">
            <w:pPr>
              <w:widowControl w:val="0"/>
              <w:jc w:val="both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5A1619">
              <w:rPr>
                <w:rFonts w:cstheme="minorHAnsi"/>
                <w:noProof/>
                <w:sz w:val="24"/>
                <w:szCs w:val="24"/>
                <w:lang w:val="en-US"/>
              </w:rPr>
              <w:lastRenderedPageBreak/>
              <w:t>Do not allow the spilt product to enter water courses and drains and avoid contact with soil.</w:t>
            </w:r>
          </w:p>
          <w:p w14:paraId="019835A9" w14:textId="7823D136" w:rsidR="005A1619" w:rsidRDefault="005A1619" w:rsidP="00BF6CE9">
            <w:pPr>
              <w:jc w:val="both"/>
              <w:rPr>
                <w:sz w:val="24"/>
                <w:szCs w:val="24"/>
              </w:rPr>
            </w:pPr>
          </w:p>
        </w:tc>
      </w:tr>
      <w:tr w:rsidR="00DE7087" w14:paraId="664919B4" w14:textId="77777777" w:rsidTr="0035334E">
        <w:tc>
          <w:tcPr>
            <w:tcW w:w="3039" w:type="dxa"/>
          </w:tcPr>
          <w:p w14:paraId="4551A108" w14:textId="77777777" w:rsidR="00DE7087" w:rsidRPr="00A14129" w:rsidRDefault="00DE7087" w:rsidP="00172D02">
            <w:pPr>
              <w:rPr>
                <w:sz w:val="24"/>
                <w:szCs w:val="24"/>
              </w:rPr>
            </w:pPr>
            <w:r w:rsidRPr="00A14129">
              <w:rPr>
                <w:sz w:val="24"/>
                <w:szCs w:val="24"/>
              </w:rPr>
              <w:lastRenderedPageBreak/>
              <w:t xml:space="preserve">Containment and </w:t>
            </w:r>
            <w:r w:rsidR="00172D02" w:rsidRPr="00A14129">
              <w:rPr>
                <w:sz w:val="24"/>
                <w:szCs w:val="24"/>
              </w:rPr>
              <w:t>clean-up</w:t>
            </w:r>
          </w:p>
        </w:tc>
        <w:tc>
          <w:tcPr>
            <w:tcW w:w="6124" w:type="dxa"/>
          </w:tcPr>
          <w:p w14:paraId="33DC1255" w14:textId="5C1837A0" w:rsidR="00BF6CE9" w:rsidRDefault="00BF6CE9" w:rsidP="00AE5222">
            <w:pPr>
              <w:widowControl w:val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90DB6">
              <w:rPr>
                <w:rFonts w:eastAsia="Calibri" w:cstheme="minorHAnsi"/>
                <w:b/>
                <w:bCs/>
                <w:sz w:val="24"/>
                <w:szCs w:val="24"/>
              </w:rPr>
              <w:t>For small spills</w:t>
            </w:r>
            <w:r w:rsidRPr="00724075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962931" w:rsidRPr="00724075">
              <w:rPr>
                <w:rFonts w:eastAsia="Calibri" w:cstheme="minorHAnsi"/>
                <w:sz w:val="24"/>
                <w:szCs w:val="24"/>
              </w:rPr>
              <w:t>s</w:t>
            </w:r>
            <w:r w:rsidRPr="00724075">
              <w:rPr>
                <w:rFonts w:eastAsia="Calibri" w:cstheme="minorHAnsi"/>
                <w:sz w:val="24"/>
                <w:szCs w:val="24"/>
              </w:rPr>
              <w:t xml:space="preserve">weep and shovel up. </w:t>
            </w:r>
            <w:r w:rsidR="00DE50BE">
              <w:rPr>
                <w:rFonts w:eastAsia="Calibri" w:cstheme="minorHAnsi"/>
                <w:sz w:val="24"/>
                <w:szCs w:val="24"/>
              </w:rPr>
              <w:t>Re-use if possible or p</w:t>
            </w:r>
            <w:r w:rsidR="00DE50BE" w:rsidRPr="00724075">
              <w:rPr>
                <w:rFonts w:eastAsia="Calibri" w:cstheme="minorHAnsi"/>
                <w:sz w:val="24"/>
                <w:szCs w:val="24"/>
              </w:rPr>
              <w:t>lace into a suitable labelled waste container.</w:t>
            </w:r>
            <w:r w:rsidR="00DE50B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24075">
              <w:rPr>
                <w:rFonts w:eastAsia="Calibri" w:cstheme="minorHAnsi"/>
                <w:sz w:val="24"/>
                <w:szCs w:val="24"/>
              </w:rPr>
              <w:t xml:space="preserve">Seal the container and dispose of the collected spilt material according to local/national regulations to an approved landfill. </w:t>
            </w:r>
          </w:p>
          <w:p w14:paraId="3B3E0176" w14:textId="77777777" w:rsidR="00811948" w:rsidRPr="00AE7291" w:rsidRDefault="00811948" w:rsidP="00AE5222">
            <w:pPr>
              <w:widowControl w:val="0"/>
              <w:jc w:val="both"/>
              <w:rPr>
                <w:rFonts w:eastAsia="Calibri" w:cstheme="minorHAnsi"/>
                <w:sz w:val="16"/>
                <w:szCs w:val="16"/>
              </w:rPr>
            </w:pPr>
          </w:p>
          <w:p w14:paraId="0C6785CE" w14:textId="77777777" w:rsidR="00490DB6" w:rsidRDefault="00724075" w:rsidP="00724075">
            <w:pPr>
              <w:widowControl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For large spills</w:t>
            </w:r>
            <w:r w:rsidRPr="00724075">
              <w:rPr>
                <w:rFonts w:cstheme="minorHAnsi"/>
                <w:sz w:val="24"/>
                <w:szCs w:val="24"/>
              </w:rPr>
              <w:t xml:space="preserve"> - </w:t>
            </w:r>
            <w:r w:rsidRPr="00724075">
              <w:rPr>
                <w:rFonts w:cstheme="minorHAnsi"/>
                <w:bCs/>
                <w:sz w:val="24"/>
                <w:szCs w:val="24"/>
              </w:rPr>
              <w:t xml:space="preserve">prevent spillage from spreading, entering drains or water courses, or forming dust clouds. Ensure adequate ventilation. </w:t>
            </w:r>
          </w:p>
          <w:p w14:paraId="79C713AD" w14:textId="54CADF56" w:rsidR="000A7CB4" w:rsidRDefault="00724075" w:rsidP="00724075">
            <w:pPr>
              <w:widowControl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24075">
              <w:rPr>
                <w:rFonts w:cstheme="minorHAnsi"/>
                <w:bCs/>
                <w:sz w:val="24"/>
                <w:szCs w:val="24"/>
              </w:rPr>
              <w:t>Lightly mist the material with water to prevent it</w:t>
            </w:r>
            <w:r w:rsidR="00DE50BE">
              <w:rPr>
                <w:rFonts w:cstheme="minorHAnsi"/>
                <w:bCs/>
                <w:sz w:val="24"/>
                <w:szCs w:val="24"/>
              </w:rPr>
              <w:t>s dust from</w:t>
            </w:r>
            <w:r w:rsidRPr="00724075">
              <w:rPr>
                <w:rFonts w:cstheme="minorHAnsi"/>
                <w:bCs/>
                <w:sz w:val="24"/>
                <w:szCs w:val="24"/>
              </w:rPr>
              <w:t xml:space="preserve"> becoming airborne or cover the material with a tarpaulin. </w:t>
            </w:r>
          </w:p>
          <w:p w14:paraId="241629FE" w14:textId="654ADF96" w:rsidR="000A7CB4" w:rsidRDefault="00724075" w:rsidP="00724075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724075">
              <w:rPr>
                <w:rFonts w:cstheme="minorHAnsi"/>
                <w:sz w:val="24"/>
                <w:szCs w:val="24"/>
              </w:rPr>
              <w:t xml:space="preserve">Collect the spilt product </w:t>
            </w:r>
            <w:r w:rsidR="00DE50BE">
              <w:rPr>
                <w:rFonts w:cstheme="minorHAnsi"/>
                <w:sz w:val="24"/>
                <w:szCs w:val="24"/>
              </w:rPr>
              <w:t>and re-use if possible or</w:t>
            </w:r>
            <w:r w:rsidRPr="00724075">
              <w:rPr>
                <w:rFonts w:cstheme="minorHAnsi"/>
                <w:sz w:val="24"/>
                <w:szCs w:val="24"/>
              </w:rPr>
              <w:t xml:space="preserve"> place it into a suitable labelled containers for safe disposal.</w:t>
            </w:r>
          </w:p>
          <w:p w14:paraId="0CDDE4EE" w14:textId="06D7E919" w:rsidR="00BF6CE9" w:rsidRPr="00724075" w:rsidRDefault="00BF6CE9" w:rsidP="00724075">
            <w:pPr>
              <w:widowControl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24075">
              <w:rPr>
                <w:rFonts w:cstheme="minorHAnsi"/>
                <w:sz w:val="24"/>
                <w:szCs w:val="24"/>
              </w:rPr>
              <w:t>Wash the affected area with water.</w:t>
            </w:r>
          </w:p>
          <w:p w14:paraId="56F73F6D" w14:textId="1848AA30" w:rsidR="005A1619" w:rsidRPr="00F26CE9" w:rsidRDefault="005A1619" w:rsidP="00BF6CE9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14129" w14:paraId="48E6B5A5" w14:textId="77777777" w:rsidTr="0035334E">
        <w:tc>
          <w:tcPr>
            <w:tcW w:w="3039" w:type="dxa"/>
          </w:tcPr>
          <w:p w14:paraId="55D362A4" w14:textId="77777777" w:rsidR="00A14129" w:rsidRPr="00A14129" w:rsidRDefault="00A14129" w:rsidP="00A1412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Reference to other SDS sections</w:t>
            </w:r>
          </w:p>
          <w:p w14:paraId="4C64C225" w14:textId="77777777" w:rsidR="00A14129" w:rsidRPr="00A14129" w:rsidRDefault="00A14129" w:rsidP="00172D02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</w:tcPr>
          <w:p w14:paraId="530DB535" w14:textId="77777777" w:rsidR="00A14129" w:rsidRPr="00A14129" w:rsidRDefault="00A14129" w:rsidP="00A1412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See Section 1 for emergency contact information.</w:t>
            </w:r>
          </w:p>
          <w:p w14:paraId="4FEDA5DE" w14:textId="77777777" w:rsidR="00A14129" w:rsidRPr="00A14129" w:rsidRDefault="00A14129" w:rsidP="00A1412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See Section 8 for information on appropriate personal protective equipment.</w:t>
            </w:r>
          </w:p>
          <w:p w14:paraId="6B0119E6" w14:textId="77777777" w:rsidR="00A14129" w:rsidRPr="00A14129" w:rsidRDefault="00A14129" w:rsidP="00A1412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See Section 13 for additional waste treatment information.</w:t>
            </w:r>
          </w:p>
          <w:p w14:paraId="5078E49A" w14:textId="77777777" w:rsidR="00A14129" w:rsidRPr="00A14129" w:rsidRDefault="00A14129" w:rsidP="0001492B">
            <w:pPr>
              <w:jc w:val="both"/>
              <w:rPr>
                <w:sz w:val="16"/>
                <w:szCs w:val="16"/>
              </w:rPr>
            </w:pPr>
          </w:p>
        </w:tc>
      </w:tr>
    </w:tbl>
    <w:p w14:paraId="7FD7D4F8" w14:textId="77777777" w:rsidR="00F94840" w:rsidRDefault="00F94840" w:rsidP="00CD2D15">
      <w:pPr>
        <w:rPr>
          <w:sz w:val="16"/>
          <w:szCs w:val="16"/>
        </w:rPr>
      </w:pPr>
    </w:p>
    <w:p w14:paraId="273F3A22" w14:textId="77777777" w:rsidR="00AE7291" w:rsidRPr="000A7F5B" w:rsidRDefault="00AE7291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172D02" w14:paraId="1E3C7B75" w14:textId="77777777" w:rsidTr="00ED54AC">
        <w:tc>
          <w:tcPr>
            <w:tcW w:w="9356" w:type="dxa"/>
            <w:shd w:val="clear" w:color="auto" w:fill="009900"/>
          </w:tcPr>
          <w:p w14:paraId="520ED634" w14:textId="77777777" w:rsidR="00172D02" w:rsidRPr="006C076D" w:rsidRDefault="00172D02" w:rsidP="00172D02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Handling and storage</w:t>
            </w:r>
          </w:p>
        </w:tc>
      </w:tr>
    </w:tbl>
    <w:p w14:paraId="22BE1537" w14:textId="77777777" w:rsidR="00A14129" w:rsidRPr="00AE7291" w:rsidRDefault="00A14129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1981"/>
        <w:gridCol w:w="7375"/>
      </w:tblGrid>
      <w:tr w:rsidR="00172D02" w14:paraId="7EFDA429" w14:textId="77777777" w:rsidTr="00B3672F">
        <w:tc>
          <w:tcPr>
            <w:tcW w:w="1981" w:type="dxa"/>
          </w:tcPr>
          <w:p w14:paraId="115906EE" w14:textId="380A17C4" w:rsidR="00172D02" w:rsidRDefault="00A14129" w:rsidP="00993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Precautions for s</w:t>
            </w:r>
            <w:r w:rsidR="00172D02">
              <w:rPr>
                <w:sz w:val="24"/>
                <w:szCs w:val="24"/>
              </w:rPr>
              <w:t>afe handling</w:t>
            </w:r>
          </w:p>
        </w:tc>
        <w:tc>
          <w:tcPr>
            <w:tcW w:w="7375" w:type="dxa"/>
          </w:tcPr>
          <w:p w14:paraId="1FFD0B6B" w14:textId="3FF33AA0" w:rsidR="00747297" w:rsidRPr="00747297" w:rsidRDefault="00747297" w:rsidP="00747297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bookmarkStart w:id="5" w:name="_Hlk213056396"/>
            <w:r w:rsidRPr="00747297">
              <w:rPr>
                <w:rFonts w:ascii="Calibri" w:eastAsia="Calibri" w:hAnsi="Calibri" w:cs="Calibri"/>
                <w:sz w:val="24"/>
                <w:szCs w:val="24"/>
              </w:rPr>
              <w:t xml:space="preserve">Always read the label before use. Use in a well-ventilated area and do not breathe in </w:t>
            </w:r>
            <w:r w:rsidR="00F94840">
              <w:rPr>
                <w:rFonts w:ascii="Calibri" w:eastAsia="Calibri" w:hAnsi="Calibri" w:cs="Calibri"/>
                <w:sz w:val="24"/>
                <w:szCs w:val="24"/>
              </w:rPr>
              <w:t>dust</w:t>
            </w:r>
            <w:r w:rsidR="00AE5222">
              <w:rPr>
                <w:rFonts w:ascii="Calibri" w:eastAsia="Calibri" w:hAnsi="Calibri" w:cs="Calibri"/>
                <w:sz w:val="24"/>
                <w:szCs w:val="24"/>
              </w:rPr>
              <w:t>/spray mist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>. Prevent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personal exposure to the product - no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 xml:space="preserve"> contact with eyes, skin, and clothing. </w:t>
            </w:r>
            <w:r w:rsidRPr="0074729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 not eat or drink during use. Wash the hands thoroughly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with soap</w:t>
            </w:r>
            <w:r w:rsidRPr="0074729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after handling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 product</w:t>
            </w:r>
            <w:r w:rsidRPr="0074729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>Keep containers</w:t>
            </w:r>
            <w:r w:rsidR="00F94840">
              <w:rPr>
                <w:rFonts w:ascii="Calibri" w:eastAsia="Calibri" w:hAnsi="Calibri" w:cs="Calibri"/>
                <w:sz w:val="24"/>
                <w:szCs w:val="24"/>
              </w:rPr>
              <w:t xml:space="preserve"> (bags)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 xml:space="preserve"> closed when not in use. Do not permit smoking in use or storage areas. </w:t>
            </w:r>
          </w:p>
          <w:p w14:paraId="307AF6D9" w14:textId="77777777" w:rsidR="00996306" w:rsidRPr="00FA5922" w:rsidRDefault="00747297" w:rsidP="00996306">
            <w:pPr>
              <w:widowControl w:val="0"/>
              <w:jc w:val="both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747297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t>Maintain good normal industrial hygiene and housekeeping practices in areas where the product is used/handled.</w:t>
            </w:r>
            <w:r w:rsidR="00996306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t xml:space="preserve"> </w:t>
            </w:r>
            <w:r w:rsidR="00996306" w:rsidRPr="00FA5922">
              <w:rPr>
                <w:rFonts w:cstheme="minorHAnsi"/>
                <w:noProof/>
                <w:sz w:val="24"/>
                <w:szCs w:val="24"/>
                <w:lang w:val="en-US"/>
              </w:rPr>
              <w:t>Regular cleaning of work area and work clothing is recommended.</w:t>
            </w:r>
          </w:p>
          <w:bookmarkEnd w:id="5"/>
          <w:p w14:paraId="1F6BA09F" w14:textId="602B3639" w:rsidR="00FA5922" w:rsidRPr="00FA5922" w:rsidRDefault="00FA5922" w:rsidP="00FA5922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D02" w14:paraId="27DA2F5A" w14:textId="77777777" w:rsidTr="00B3672F">
        <w:tc>
          <w:tcPr>
            <w:tcW w:w="1981" w:type="dxa"/>
          </w:tcPr>
          <w:p w14:paraId="33BEB0F6" w14:textId="4F15E161" w:rsidR="00CD3CFE" w:rsidRPr="00CD3CFE" w:rsidRDefault="00CD3CFE" w:rsidP="00CD3CFE">
            <w:pPr>
              <w:rPr>
                <w:rFonts w:cstheme="minorHAnsi"/>
                <w:bCs/>
                <w:sz w:val="24"/>
                <w:szCs w:val="24"/>
              </w:rPr>
            </w:pPr>
            <w:r w:rsidRPr="00CD3CFE">
              <w:rPr>
                <w:rFonts w:cstheme="minorHAnsi"/>
                <w:bCs/>
                <w:sz w:val="24"/>
                <w:szCs w:val="24"/>
              </w:rPr>
              <w:t>Conditions for safe storage, including any incompatibilities</w:t>
            </w:r>
          </w:p>
          <w:p w14:paraId="638FC622" w14:textId="20BDFDCF" w:rsidR="00172D02" w:rsidRDefault="00172D02" w:rsidP="00993130">
            <w:pPr>
              <w:rPr>
                <w:sz w:val="24"/>
                <w:szCs w:val="24"/>
              </w:rPr>
            </w:pPr>
          </w:p>
        </w:tc>
        <w:tc>
          <w:tcPr>
            <w:tcW w:w="7375" w:type="dxa"/>
          </w:tcPr>
          <w:p w14:paraId="74FCE4AA" w14:textId="70432517" w:rsidR="0048589E" w:rsidRDefault="00996306" w:rsidP="00B578AC">
            <w:pPr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bookmarkStart w:id="6" w:name="_Hlk213056438"/>
            <w:r w:rsidRPr="00996306"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>eep containers clos</w:t>
            </w:r>
            <w:r w:rsidR="00683277">
              <w:rPr>
                <w:rFonts w:ascii="Calibri" w:hAnsi="Calibri" w:cs="Calibri"/>
                <w:sz w:val="24"/>
                <w:szCs w:val="24"/>
                <w:lang w:val="en-US"/>
              </w:rPr>
              <w:t>ed when not used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99630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The </w:t>
            </w:r>
            <w:r w:rsidR="00F94840">
              <w:rPr>
                <w:rFonts w:ascii="Calibri" w:hAnsi="Calibri" w:cs="Calibri"/>
                <w:sz w:val="24"/>
                <w:szCs w:val="24"/>
                <w:lang w:val="en-US"/>
              </w:rPr>
              <w:t>product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is stable if stored well ventilated, cool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,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and free of moisture and high humidity.</w:t>
            </w:r>
            <w:r w:rsidR="00683277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>Keep out of reach of children, uninformed persons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,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and animals. Protect containers from physical damage. Check the condition of storage containers periodically.</w:t>
            </w:r>
            <w:r w:rsidR="00DE50B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  <w:p w14:paraId="02636049" w14:textId="77777777" w:rsidR="00CD3CFE" w:rsidRDefault="00AE5222" w:rsidP="00317393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AE5222">
              <w:rPr>
                <w:rFonts w:asciiTheme="minorHAnsi" w:hAnsiTheme="minorHAnsi" w:cstheme="minorHAnsi"/>
              </w:rPr>
              <w:t>Do not store near combustible materials</w:t>
            </w:r>
            <w:r>
              <w:rPr>
                <w:rFonts w:asciiTheme="minorHAnsi" w:hAnsiTheme="minorHAnsi" w:cstheme="minorHAnsi"/>
              </w:rPr>
              <w:t>.</w:t>
            </w:r>
            <w:r w:rsidRPr="00AE522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</w:t>
            </w:r>
            <w:r w:rsidRPr="00AE5222">
              <w:rPr>
                <w:rFonts w:asciiTheme="minorHAnsi" w:hAnsiTheme="minorHAnsi" w:cstheme="minorHAnsi"/>
              </w:rPr>
              <w:t xml:space="preserve">eep away from </w:t>
            </w:r>
            <w:r w:rsidR="00317393">
              <w:rPr>
                <w:rFonts w:asciiTheme="minorHAnsi" w:hAnsiTheme="minorHAnsi" w:cstheme="minorHAnsi"/>
              </w:rPr>
              <w:t>strong oxidising agents and acids.</w:t>
            </w:r>
          </w:p>
          <w:bookmarkEnd w:id="6"/>
          <w:p w14:paraId="1DB0EF54" w14:textId="535AC3DA" w:rsidR="00811948" w:rsidRPr="002914B4" w:rsidRDefault="00811948" w:rsidP="00317393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</w:tbl>
    <w:p w14:paraId="38846FA3" w14:textId="77777777" w:rsidR="00AC2E77" w:rsidRDefault="00AC2E77" w:rsidP="00CD2D15">
      <w:pPr>
        <w:rPr>
          <w:sz w:val="16"/>
          <w:szCs w:val="16"/>
        </w:rPr>
      </w:pPr>
    </w:p>
    <w:p w14:paraId="5EDEDEC4" w14:textId="77777777" w:rsidR="00AE7291" w:rsidRPr="000A7F5B" w:rsidRDefault="00AE7291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8F61E2" w14:paraId="7978FE63" w14:textId="77777777" w:rsidTr="0055145B">
        <w:tc>
          <w:tcPr>
            <w:tcW w:w="9356" w:type="dxa"/>
            <w:shd w:val="clear" w:color="auto" w:fill="009900"/>
          </w:tcPr>
          <w:p w14:paraId="48622D84" w14:textId="77777777" w:rsidR="008F61E2" w:rsidRPr="006C076D" w:rsidRDefault="008F61E2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Exposure controls/personal protection</w:t>
            </w:r>
          </w:p>
        </w:tc>
      </w:tr>
    </w:tbl>
    <w:p w14:paraId="521E281B" w14:textId="77777777" w:rsidR="00811948" w:rsidRPr="00811948" w:rsidRDefault="00811948" w:rsidP="00E90004">
      <w:pPr>
        <w:pStyle w:val="Heading2"/>
        <w:ind w:left="0"/>
        <w:rPr>
          <w:rFonts w:asciiTheme="minorHAnsi" w:hAnsiTheme="minorHAnsi" w:cstheme="minorHAnsi"/>
          <w:i w:val="0"/>
          <w:color w:val="auto"/>
          <w:sz w:val="6"/>
          <w:szCs w:val="6"/>
        </w:rPr>
      </w:pPr>
    </w:p>
    <w:p w14:paraId="67197687" w14:textId="77777777" w:rsidR="00AE7291" w:rsidRPr="00AE7291" w:rsidRDefault="00AE7291" w:rsidP="00E90004">
      <w:pPr>
        <w:pStyle w:val="Heading2"/>
        <w:ind w:left="0"/>
        <w:rPr>
          <w:rFonts w:asciiTheme="minorHAnsi" w:hAnsiTheme="minorHAnsi" w:cstheme="minorHAnsi"/>
          <w:i w:val="0"/>
          <w:color w:val="auto"/>
          <w:sz w:val="8"/>
          <w:szCs w:val="8"/>
        </w:rPr>
      </w:pPr>
    </w:p>
    <w:p w14:paraId="0071CA57" w14:textId="2714E171" w:rsidR="002914B4" w:rsidRPr="002914B4" w:rsidRDefault="002914B4" w:rsidP="00E90004">
      <w:pPr>
        <w:pStyle w:val="Heading2"/>
        <w:ind w:left="0"/>
        <w:rPr>
          <w:rFonts w:asciiTheme="minorHAnsi" w:hAnsiTheme="minorHAnsi" w:cstheme="minorHAnsi"/>
          <w:i w:val="0"/>
          <w:color w:val="auto"/>
          <w:sz w:val="24"/>
          <w:szCs w:val="24"/>
        </w:rPr>
      </w:pPr>
      <w:r w:rsidRPr="002914B4">
        <w:rPr>
          <w:rFonts w:asciiTheme="minorHAnsi" w:hAnsiTheme="minorHAnsi" w:cstheme="minorHAnsi"/>
          <w:i w:val="0"/>
          <w:color w:val="auto"/>
          <w:sz w:val="24"/>
          <w:szCs w:val="24"/>
        </w:rPr>
        <w:t>Components with workplace control parameters – National Occupational Exposure Limits</w:t>
      </w:r>
    </w:p>
    <w:p w14:paraId="2B71354E" w14:textId="77777777" w:rsidR="00AE7291" w:rsidRDefault="00AE7291" w:rsidP="00AE7291">
      <w:pPr>
        <w:pStyle w:val="Heading2"/>
        <w:ind w:left="0"/>
        <w:jc w:val="both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O</w:t>
      </w:r>
      <w:r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ccupational exposure limit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s have not been determined for any of the product’s ingredients by the </w:t>
      </w:r>
      <w:r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South African Department of Labour and Employment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. Occupational exposure limits for airborne dust and respirable dust have though been</w:t>
      </w:r>
      <w:r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established 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as indicated below:</w:t>
      </w:r>
      <w:r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</w:t>
      </w:r>
    </w:p>
    <w:p w14:paraId="500D6DB0" w14:textId="77777777" w:rsidR="00AC2E77" w:rsidRPr="00AE7291" w:rsidRDefault="00AC2E77" w:rsidP="00AC2E77">
      <w:pPr>
        <w:rPr>
          <w:sz w:val="16"/>
          <w:szCs w:val="16"/>
          <w:lang w:val="en-GB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486"/>
        <w:gridCol w:w="2233"/>
        <w:gridCol w:w="1021"/>
        <w:gridCol w:w="2126"/>
      </w:tblGrid>
      <w:tr w:rsidR="00952490" w:rsidRPr="00952490" w14:paraId="30FF37EE" w14:textId="77777777" w:rsidTr="00ED54AC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7B3E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Component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AE6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9711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Control Parameter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6C3F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Update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9D81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Basis</w:t>
            </w:r>
          </w:p>
        </w:tc>
      </w:tr>
      <w:tr w:rsidR="00952490" w:rsidRPr="00952490" w14:paraId="23C3F94A" w14:textId="77777777" w:rsidTr="007932F3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65AD" w14:textId="561243B1" w:rsidR="00952490" w:rsidRPr="007932F3" w:rsidRDefault="007932F3" w:rsidP="004E0AD3">
            <w:pPr>
              <w:rPr>
                <w:rFonts w:cstheme="minorHAnsi"/>
                <w:color w:val="000000"/>
              </w:rPr>
            </w:pPr>
            <w:r w:rsidRPr="007932F3">
              <w:rPr>
                <w:rFonts w:cstheme="minorHAnsi"/>
              </w:rPr>
              <w:t>Total air borne dust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6AE0" w14:textId="77777777" w:rsidR="00952490" w:rsidRPr="007932F3" w:rsidRDefault="00952490" w:rsidP="004E0AD3">
            <w:pPr>
              <w:rPr>
                <w:rFonts w:cstheme="minorHAnsi"/>
                <w:color w:val="000000"/>
              </w:rPr>
            </w:pPr>
            <w:r w:rsidRPr="007932F3">
              <w:rPr>
                <w:rFonts w:cstheme="minorHAnsi"/>
                <w:color w:val="000000"/>
              </w:rPr>
              <w:t>OEL- eight- hour TWA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E2BA" w14:textId="4C12EA32" w:rsidR="00952490" w:rsidRPr="007932F3" w:rsidRDefault="0048589E" w:rsidP="004E0AD3">
            <w:pPr>
              <w:rPr>
                <w:rFonts w:cstheme="minorHAnsi"/>
              </w:rPr>
            </w:pPr>
            <w:r w:rsidRPr="007932F3">
              <w:rPr>
                <w:rFonts w:cstheme="minorHAnsi"/>
              </w:rPr>
              <w:t>10 mg/cm</w:t>
            </w:r>
            <w:r w:rsidRPr="007932F3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AC3" w14:textId="77777777" w:rsidR="00952490" w:rsidRPr="00952490" w:rsidRDefault="00952490" w:rsidP="004E0AD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F5E" w14:textId="77777777" w:rsidR="00952490" w:rsidRPr="00952490" w:rsidRDefault="00952490" w:rsidP="004E0AD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South African RELs</w:t>
            </w:r>
            <w:r w:rsidRPr="00952490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32F3" w:rsidRPr="00952490" w14:paraId="31CF9F30" w14:textId="77777777" w:rsidTr="006004C5"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E1529" w14:textId="38A77C1F" w:rsidR="007932F3" w:rsidRPr="007932F3" w:rsidRDefault="007932F3" w:rsidP="007932F3">
            <w:pPr>
              <w:rPr>
                <w:rFonts w:cstheme="minorHAnsi"/>
              </w:rPr>
            </w:pPr>
            <w:r w:rsidRPr="007932F3">
              <w:rPr>
                <w:rFonts w:cstheme="minorHAnsi"/>
              </w:rPr>
              <w:t>Total respirable dust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D10" w14:textId="0C517826" w:rsidR="007932F3" w:rsidRPr="007932F3" w:rsidRDefault="007932F3" w:rsidP="007932F3">
            <w:pPr>
              <w:rPr>
                <w:rFonts w:cstheme="minorHAnsi"/>
                <w:color w:val="000000"/>
              </w:rPr>
            </w:pPr>
            <w:r w:rsidRPr="007932F3">
              <w:rPr>
                <w:rFonts w:cstheme="minorHAnsi"/>
              </w:rPr>
              <w:t>OEL- eight- hour TWA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2B9" w14:textId="2C7AF6D7" w:rsidR="007932F3" w:rsidRPr="007932F3" w:rsidRDefault="007932F3" w:rsidP="007932F3">
            <w:pPr>
              <w:rPr>
                <w:rFonts w:cstheme="minorHAnsi"/>
              </w:rPr>
            </w:pPr>
            <w:r w:rsidRPr="007932F3">
              <w:rPr>
                <w:rFonts w:cstheme="minorHAnsi"/>
              </w:rPr>
              <w:t>5mg/m</w:t>
            </w:r>
            <w:r w:rsidRPr="007932F3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0369" w14:textId="66D48651" w:rsidR="007932F3" w:rsidRPr="00952490" w:rsidRDefault="007932F3" w:rsidP="007932F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A4E4" w14:textId="0231CA70" w:rsidR="007932F3" w:rsidRPr="00952490" w:rsidRDefault="007932F3" w:rsidP="007932F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South African RELs</w:t>
            </w:r>
            <w:r w:rsidRPr="00952490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</w:tbl>
    <w:p w14:paraId="42E6B73A" w14:textId="77777777" w:rsidR="00952490" w:rsidRDefault="00952490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6374"/>
      </w:tblGrid>
      <w:tr w:rsidR="00952490" w:rsidRPr="00952490" w14:paraId="547D1813" w14:textId="77777777" w:rsidTr="001B089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2C5" w14:textId="77777777" w:rsidR="00952490" w:rsidRPr="00952490" w:rsidRDefault="00952490" w:rsidP="004E0A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52490">
              <w:rPr>
                <w:rFonts w:cstheme="minorHAnsi"/>
                <w:sz w:val="24"/>
                <w:szCs w:val="24"/>
              </w:rPr>
              <w:t>*REL: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6359" w14:textId="77777777" w:rsidR="00952490" w:rsidRDefault="00952490" w:rsidP="004E0AD3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952490">
              <w:rPr>
                <w:rFonts w:cstheme="minorHAnsi"/>
                <w:sz w:val="24"/>
                <w:szCs w:val="24"/>
              </w:rPr>
              <w:t>Recommended Exposure Limit.</w:t>
            </w:r>
          </w:p>
          <w:p w14:paraId="4821D1DE" w14:textId="382BC752" w:rsidR="00432F62" w:rsidRPr="00432F62" w:rsidRDefault="00432F62" w:rsidP="004E0AD3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952490" w:rsidRPr="00952490" w14:paraId="2BB3BF1C" w14:textId="77777777" w:rsidTr="001B089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765B" w14:textId="7E3A1C81" w:rsidR="00952490" w:rsidRPr="00952490" w:rsidRDefault="00952490" w:rsidP="004E0A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52490">
              <w:rPr>
                <w:rFonts w:cstheme="minorHAnsi"/>
                <w:sz w:val="24"/>
                <w:szCs w:val="24"/>
              </w:rPr>
              <w:t>OEL-</w:t>
            </w:r>
            <w:r w:rsidR="00980067">
              <w:rPr>
                <w:rFonts w:cstheme="minorHAnsi"/>
                <w:sz w:val="24"/>
                <w:szCs w:val="24"/>
              </w:rPr>
              <w:t xml:space="preserve"> </w:t>
            </w:r>
            <w:r w:rsidRPr="00952490">
              <w:rPr>
                <w:rFonts w:cstheme="minorHAnsi"/>
                <w:sz w:val="24"/>
                <w:szCs w:val="24"/>
              </w:rPr>
              <w:t>eight</w:t>
            </w:r>
            <w:r w:rsidR="00980067">
              <w:rPr>
                <w:rFonts w:cstheme="minorHAnsi"/>
                <w:sz w:val="24"/>
                <w:szCs w:val="24"/>
              </w:rPr>
              <w:t>-</w:t>
            </w:r>
            <w:r w:rsidRPr="00952490">
              <w:rPr>
                <w:rFonts w:cstheme="minorHAnsi"/>
                <w:sz w:val="24"/>
                <w:szCs w:val="24"/>
              </w:rPr>
              <w:t>hour TWA: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57A2" w14:textId="77777777" w:rsidR="00952490" w:rsidRPr="00432F62" w:rsidRDefault="00952490" w:rsidP="00432F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GB"/>
              </w:rPr>
            </w:pPr>
            <w:r w:rsidRPr="00432F62">
              <w:rPr>
                <w:rFonts w:cstheme="minorHAnsi"/>
                <w:sz w:val="24"/>
                <w:szCs w:val="24"/>
              </w:rPr>
              <w:t>Occupational Exposure Limit</w:t>
            </w:r>
            <w:r w:rsidR="007932F3" w:rsidRPr="00432F62">
              <w:rPr>
                <w:rFonts w:cstheme="minorHAnsi"/>
                <w:sz w:val="24"/>
                <w:szCs w:val="24"/>
              </w:rPr>
              <w:t xml:space="preserve"> </w:t>
            </w:r>
            <w:r w:rsidRPr="00432F62">
              <w:rPr>
                <w:rFonts w:cstheme="minorHAnsi"/>
                <w:sz w:val="24"/>
                <w:szCs w:val="24"/>
              </w:rPr>
              <w:t>-</w:t>
            </w:r>
            <w:r w:rsidR="007932F3" w:rsidRPr="00432F62">
              <w:rPr>
                <w:rFonts w:cstheme="minorHAnsi"/>
                <w:sz w:val="24"/>
                <w:szCs w:val="24"/>
              </w:rPr>
              <w:t xml:space="preserve"> </w:t>
            </w:r>
            <w:r w:rsidRPr="00432F62">
              <w:rPr>
                <w:rFonts w:cstheme="minorHAnsi"/>
                <w:sz w:val="24"/>
                <w:szCs w:val="24"/>
              </w:rPr>
              <w:t>Time Weighted Average</w:t>
            </w:r>
            <w:r w:rsidRPr="00432F62">
              <w:rPr>
                <w:rFonts w:cstheme="minorHAnsi"/>
                <w:sz w:val="24"/>
                <w:szCs w:val="24"/>
                <w:lang w:eastAsia="en-GB"/>
              </w:rPr>
              <w:t>. Calculated over an eight-hour working day, for a five-day working week.</w:t>
            </w:r>
          </w:p>
          <w:p w14:paraId="6AF2D4C8" w14:textId="77777777" w:rsidR="00432F62" w:rsidRPr="00432F62" w:rsidRDefault="00432F62" w:rsidP="00432F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  <w:p w14:paraId="5EF658A6" w14:textId="100A0A12" w:rsidR="00432F62" w:rsidRPr="00432F62" w:rsidRDefault="00432F62" w:rsidP="004E0AD3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</w:tc>
      </w:tr>
    </w:tbl>
    <w:p w14:paraId="2D73B59C" w14:textId="77777777" w:rsidR="00952490" w:rsidRPr="00D53AF5" w:rsidRDefault="00952490">
      <w:pPr>
        <w:rPr>
          <w:sz w:val="20"/>
          <w:szCs w:val="20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8F61E2" w14:paraId="05052C3A" w14:textId="77777777" w:rsidTr="00432F62">
        <w:tc>
          <w:tcPr>
            <w:tcW w:w="2977" w:type="dxa"/>
          </w:tcPr>
          <w:p w14:paraId="5A95F0EC" w14:textId="3FA0EE45" w:rsidR="008F61E2" w:rsidRDefault="005A54D4" w:rsidP="00D66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Appropriate </w:t>
            </w:r>
            <w:r w:rsidR="008F61E2">
              <w:rPr>
                <w:sz w:val="24"/>
                <w:szCs w:val="24"/>
              </w:rPr>
              <w:t>Engineering controls</w:t>
            </w:r>
          </w:p>
        </w:tc>
        <w:tc>
          <w:tcPr>
            <w:tcW w:w="6379" w:type="dxa"/>
          </w:tcPr>
          <w:p w14:paraId="109A8C76" w14:textId="7B07288B" w:rsidR="00A616C2" w:rsidRDefault="00D53AF5" w:rsidP="00D53AF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3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Good general or local exhaust ventilation should be sufficient to control exposure to airborne </w:t>
            </w:r>
            <w:r w:rsidR="00432F62">
              <w:rPr>
                <w:rFonts w:ascii="Calibri" w:hAnsi="Calibri" w:cs="Calibri"/>
                <w:sz w:val="24"/>
                <w:szCs w:val="24"/>
                <w:lang w:val="en-GB"/>
              </w:rPr>
              <w:t>dust</w:t>
            </w:r>
            <w:r w:rsidRPr="00D53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to keep </w:t>
            </w:r>
            <w:r w:rsidR="00AE7291">
              <w:rPr>
                <w:rFonts w:ascii="Calibri" w:hAnsi="Calibri" w:cs="Calibri"/>
                <w:sz w:val="24"/>
                <w:szCs w:val="24"/>
                <w:lang w:val="en-GB"/>
              </w:rPr>
              <w:t>such</w:t>
            </w:r>
            <w:r w:rsidRPr="00D53AF5">
              <w:rPr>
                <w:rFonts w:ascii="Calibri" w:hAnsi="Calibri" w:cs="Calibri"/>
                <w:sz w:val="24"/>
                <w:szCs w:val="24"/>
              </w:rPr>
              <w:t xml:space="preserve"> concentrations as low as possible</w:t>
            </w:r>
            <w:r w:rsidRPr="00D53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. </w:t>
            </w:r>
            <w:r w:rsidRPr="00D53AF5">
              <w:rPr>
                <w:rFonts w:ascii="Calibri" w:hAnsi="Calibri" w:cs="Calibri"/>
                <w:sz w:val="24"/>
                <w:szCs w:val="24"/>
              </w:rPr>
              <w:t xml:space="preserve">Ensure adequate ventilation in confined areas. </w:t>
            </w:r>
          </w:p>
          <w:p w14:paraId="454862DA" w14:textId="50D42C39" w:rsidR="00432F62" w:rsidRPr="00432F62" w:rsidRDefault="00432F62" w:rsidP="00D53AF5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F61E2" w14:paraId="6D504BDE" w14:textId="77777777" w:rsidTr="00432F62">
        <w:tc>
          <w:tcPr>
            <w:tcW w:w="2977" w:type="dxa"/>
          </w:tcPr>
          <w:p w14:paraId="327E572E" w14:textId="77777777" w:rsidR="008F61E2" w:rsidRDefault="008F61E2" w:rsidP="00D66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protection measures</w:t>
            </w:r>
          </w:p>
        </w:tc>
        <w:tc>
          <w:tcPr>
            <w:tcW w:w="6379" w:type="dxa"/>
          </w:tcPr>
          <w:p w14:paraId="20ACF1C0" w14:textId="16A7DC70" w:rsidR="00D27095" w:rsidRPr="00D27095" w:rsidRDefault="00D66111" w:rsidP="00D27095">
            <w:pPr>
              <w:jc w:val="both"/>
              <w:rPr>
                <w:rFonts w:cstheme="minorHAnsi"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Hand</w:t>
            </w:r>
            <w:r w:rsidR="00D27095" w:rsidRPr="00D27095">
              <w:rPr>
                <w:rFonts w:cstheme="minorHAnsi"/>
                <w:sz w:val="24"/>
                <w:szCs w:val="24"/>
              </w:rPr>
              <w:t xml:space="preserve">: </w:t>
            </w:r>
            <w:r w:rsidR="00DE50BE">
              <w:rPr>
                <w:rFonts w:cstheme="minorHAnsi"/>
                <w:sz w:val="24"/>
                <w:szCs w:val="24"/>
              </w:rPr>
              <w:t>I</w:t>
            </w:r>
            <w:r w:rsidR="00D27095" w:rsidRPr="00D27095">
              <w:rPr>
                <w:rFonts w:cstheme="minorHAnsi"/>
                <w:sz w:val="24"/>
                <w:szCs w:val="24"/>
              </w:rPr>
              <w:t xml:space="preserve">mpervious chemical resistant gloves recommended for hand protection (e.g., butyl rubber, nitrile rubber, etc.). The gloves should be replaced in case of damage or signs of wear. </w:t>
            </w:r>
          </w:p>
          <w:p w14:paraId="073825C9" w14:textId="100E4F43" w:rsidR="00D27095" w:rsidRDefault="00D27095" w:rsidP="00D27095">
            <w:pPr>
              <w:rPr>
                <w:rFonts w:ascii="Arial" w:hAnsi="Arial" w:cs="Arial"/>
              </w:rPr>
            </w:pPr>
          </w:p>
          <w:p w14:paraId="7DBF00E1" w14:textId="217DCC58" w:rsidR="000D495B" w:rsidRPr="00432F62" w:rsidRDefault="00D27095" w:rsidP="00432F6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Eye/Face</w:t>
            </w:r>
            <w:r w:rsidRPr="000D495B">
              <w:rPr>
                <w:rFonts w:cstheme="minorHAnsi"/>
                <w:sz w:val="24"/>
                <w:szCs w:val="24"/>
              </w:rPr>
              <w:t xml:space="preserve">: </w:t>
            </w:r>
            <w:r w:rsidR="000D495B" w:rsidRPr="00432F62">
              <w:rPr>
                <w:rFonts w:cstheme="minorHAnsi"/>
                <w:sz w:val="24"/>
                <w:szCs w:val="24"/>
              </w:rPr>
              <w:t xml:space="preserve">Safety </w:t>
            </w:r>
            <w:r w:rsidR="00D53AF5" w:rsidRPr="00432F62">
              <w:rPr>
                <w:rFonts w:cstheme="minorHAnsi"/>
                <w:sz w:val="24"/>
                <w:szCs w:val="24"/>
              </w:rPr>
              <w:t>glasses is recommended</w:t>
            </w:r>
            <w:r w:rsidR="00432F62" w:rsidRPr="00432F62">
              <w:rPr>
                <w:rFonts w:cstheme="minorHAnsi"/>
                <w:sz w:val="24"/>
                <w:szCs w:val="24"/>
              </w:rPr>
              <w:t xml:space="preserve"> where dust levels are high enough to cause irritation.</w:t>
            </w:r>
          </w:p>
          <w:p w14:paraId="50027A54" w14:textId="77777777" w:rsidR="000D495B" w:rsidRPr="000D495B" w:rsidRDefault="000D495B" w:rsidP="000D495B">
            <w:pPr>
              <w:rPr>
                <w:rFonts w:cstheme="minorHAnsi"/>
                <w:sz w:val="24"/>
                <w:szCs w:val="24"/>
              </w:rPr>
            </w:pPr>
          </w:p>
          <w:p w14:paraId="25C31DE8" w14:textId="7DBE7846" w:rsidR="00D27095" w:rsidRPr="000D495B" w:rsidRDefault="000D495B" w:rsidP="000D495B">
            <w:pPr>
              <w:rPr>
                <w:rFonts w:cstheme="minorHAnsi"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Skin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="00DE50BE">
              <w:rPr>
                <w:rFonts w:cstheme="minorHAnsi"/>
                <w:sz w:val="24"/>
                <w:szCs w:val="24"/>
              </w:rPr>
              <w:t>N</w:t>
            </w:r>
            <w:r w:rsidR="00432F62">
              <w:rPr>
                <w:rFonts w:cstheme="minorHAnsi"/>
                <w:sz w:val="24"/>
                <w:szCs w:val="24"/>
              </w:rPr>
              <w:t>ormal working clothes</w:t>
            </w:r>
            <w:r w:rsidR="00142610">
              <w:rPr>
                <w:rFonts w:cstheme="minorHAnsi"/>
                <w:sz w:val="24"/>
                <w:szCs w:val="24"/>
              </w:rPr>
              <w:t xml:space="preserve"> (overalls and safety shoes)</w:t>
            </w:r>
            <w:r w:rsidR="00432F62">
              <w:rPr>
                <w:rFonts w:cstheme="minorHAnsi"/>
                <w:sz w:val="24"/>
                <w:szCs w:val="24"/>
              </w:rPr>
              <w:t>.</w:t>
            </w:r>
          </w:p>
          <w:p w14:paraId="60CD1A82" w14:textId="77777777" w:rsidR="00AC2E77" w:rsidRPr="00D27095" w:rsidRDefault="00AC2E77" w:rsidP="00CD2D15">
            <w:pPr>
              <w:rPr>
                <w:rFonts w:cstheme="minorHAnsi"/>
                <w:sz w:val="24"/>
                <w:szCs w:val="24"/>
              </w:rPr>
            </w:pPr>
          </w:p>
          <w:p w14:paraId="210B8879" w14:textId="32F56793" w:rsidR="00432F62" w:rsidRPr="00432F62" w:rsidRDefault="000D495B" w:rsidP="00432F6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90DB6">
              <w:rPr>
                <w:b/>
                <w:bCs/>
                <w:sz w:val="24"/>
                <w:szCs w:val="24"/>
              </w:rPr>
              <w:t>Respiratory</w:t>
            </w:r>
            <w:r>
              <w:rPr>
                <w:sz w:val="24"/>
                <w:szCs w:val="24"/>
              </w:rPr>
              <w:t xml:space="preserve">: </w:t>
            </w:r>
            <w:r w:rsidR="00DE50BE">
              <w:rPr>
                <w:sz w:val="24"/>
                <w:szCs w:val="24"/>
              </w:rPr>
              <w:t>N</w:t>
            </w:r>
            <w:r w:rsidR="00D53AF5" w:rsidRPr="00D53AF5">
              <w:rPr>
                <w:rFonts w:cstheme="minorHAnsi"/>
                <w:color w:val="000000"/>
                <w:sz w:val="24"/>
                <w:szCs w:val="24"/>
              </w:rPr>
              <w:t>ot required if the work area is well ventilated.</w:t>
            </w:r>
            <w:r w:rsidR="00D53AF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9307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32F62">
              <w:rPr>
                <w:rFonts w:cstheme="minorHAnsi"/>
                <w:color w:val="000000"/>
                <w:sz w:val="24"/>
                <w:szCs w:val="24"/>
              </w:rPr>
              <w:t xml:space="preserve">If discomfort is experienced in areas with excessive dust, </w:t>
            </w:r>
            <w:r w:rsidR="00432F62" w:rsidRPr="00432F62">
              <w:rPr>
                <w:rFonts w:cstheme="minorHAnsi"/>
                <w:sz w:val="24"/>
                <w:szCs w:val="24"/>
              </w:rPr>
              <w:t xml:space="preserve">an approved dust mask (FFP3) is recommended. </w:t>
            </w:r>
          </w:p>
          <w:p w14:paraId="153354FE" w14:textId="1F2B48E6" w:rsidR="0089307E" w:rsidRPr="0089307E" w:rsidRDefault="0089307E" w:rsidP="008930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7C3C" w:rsidRPr="00187C3C" w14:paraId="5AE3F20F" w14:textId="77777777" w:rsidTr="00432F62">
        <w:tc>
          <w:tcPr>
            <w:tcW w:w="2977" w:type="dxa"/>
          </w:tcPr>
          <w:p w14:paraId="75CA09A7" w14:textId="77777777" w:rsidR="00187C3C" w:rsidRPr="00187C3C" w:rsidRDefault="00187C3C" w:rsidP="00187C3C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187C3C">
              <w:rPr>
                <w:rFonts w:cstheme="minorHAnsi"/>
                <w:bCs/>
                <w:sz w:val="24"/>
                <w:szCs w:val="24"/>
                <w:lang w:val="en-US"/>
              </w:rPr>
              <w:t>Environmental exposure controls</w:t>
            </w:r>
          </w:p>
          <w:p w14:paraId="03462146" w14:textId="77777777" w:rsidR="00187C3C" w:rsidRPr="00187C3C" w:rsidRDefault="00187C3C" w:rsidP="00D6611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E7646E9" w14:textId="1F6895CF" w:rsidR="00187C3C" w:rsidRPr="00187C3C" w:rsidRDefault="00187C3C" w:rsidP="00187C3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187C3C">
              <w:rPr>
                <w:rFonts w:cstheme="minorHAnsi"/>
                <w:sz w:val="24"/>
                <w:szCs w:val="24"/>
                <w:lang w:eastAsia="en-ZA"/>
              </w:rPr>
              <w:t xml:space="preserve">In accordance with the </w:t>
            </w:r>
            <w:r>
              <w:rPr>
                <w:rFonts w:cstheme="minorHAnsi"/>
                <w:sz w:val="24"/>
                <w:szCs w:val="24"/>
                <w:lang w:eastAsia="en-ZA"/>
              </w:rPr>
              <w:t xml:space="preserve">national and </w:t>
            </w:r>
            <w:r w:rsidRPr="00187C3C">
              <w:rPr>
                <w:rFonts w:cstheme="minorHAnsi"/>
                <w:sz w:val="24"/>
                <w:szCs w:val="24"/>
                <w:lang w:eastAsia="en-ZA"/>
              </w:rPr>
              <w:t>local legislation for the protection of the environment</w:t>
            </w:r>
            <w:r>
              <w:rPr>
                <w:rFonts w:cstheme="minorHAnsi"/>
                <w:sz w:val="24"/>
                <w:szCs w:val="24"/>
                <w:lang w:eastAsia="en-ZA"/>
              </w:rPr>
              <w:t>,</w:t>
            </w:r>
            <w:r w:rsidRPr="00187C3C">
              <w:rPr>
                <w:rFonts w:cstheme="minorHAnsi"/>
                <w:sz w:val="24"/>
                <w:szCs w:val="24"/>
                <w:lang w:eastAsia="en-ZA"/>
              </w:rPr>
              <w:t xml:space="preserve"> it is recommended to avoid environmental spillage or releases of both the product and its container.</w:t>
            </w:r>
          </w:p>
          <w:p w14:paraId="34772C1C" w14:textId="77777777" w:rsidR="00187C3C" w:rsidRPr="00811948" w:rsidRDefault="00187C3C" w:rsidP="00D27095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3C7B7B4F" w14:textId="77777777" w:rsidR="008F61E2" w:rsidRPr="000A7F5B" w:rsidRDefault="008F61E2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D66111" w14:paraId="0974BD60" w14:textId="77777777" w:rsidTr="001B089A">
        <w:tc>
          <w:tcPr>
            <w:tcW w:w="9356" w:type="dxa"/>
            <w:shd w:val="clear" w:color="auto" w:fill="009900"/>
          </w:tcPr>
          <w:p w14:paraId="683662AF" w14:textId="77777777" w:rsidR="00D66111" w:rsidRPr="006C076D" w:rsidRDefault="00D66111" w:rsidP="00D6611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Physical and chemical properties</w:t>
            </w:r>
          </w:p>
        </w:tc>
      </w:tr>
    </w:tbl>
    <w:p w14:paraId="58E38E91" w14:textId="77777777" w:rsidR="00903FC6" w:rsidRPr="00142610" w:rsidRDefault="00903FC6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662"/>
        <w:gridCol w:w="4694"/>
      </w:tblGrid>
      <w:tr w:rsidR="00D66111" w14:paraId="51CC29DC" w14:textId="77777777" w:rsidTr="001B089A">
        <w:tc>
          <w:tcPr>
            <w:tcW w:w="4662" w:type="dxa"/>
          </w:tcPr>
          <w:p w14:paraId="5E91D1A2" w14:textId="48941D28" w:rsidR="00D66111" w:rsidRDefault="00F405F8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Phase</w:t>
            </w:r>
          </w:p>
        </w:tc>
        <w:tc>
          <w:tcPr>
            <w:tcW w:w="4694" w:type="dxa"/>
          </w:tcPr>
          <w:p w14:paraId="1B2411D0" w14:textId="3AD35AB6" w:rsidR="00D66111" w:rsidRPr="00432F62" w:rsidRDefault="00432F62" w:rsidP="00CD2D15">
            <w:pPr>
              <w:rPr>
                <w:rFonts w:cstheme="minorHAnsi"/>
                <w:sz w:val="24"/>
                <w:szCs w:val="24"/>
              </w:rPr>
            </w:pPr>
            <w:r w:rsidRPr="00432F62">
              <w:rPr>
                <w:rFonts w:cstheme="minorHAnsi"/>
                <w:sz w:val="24"/>
                <w:szCs w:val="24"/>
              </w:rPr>
              <w:t>Solid</w:t>
            </w:r>
          </w:p>
        </w:tc>
      </w:tr>
      <w:tr w:rsidR="00432F62" w14:paraId="317045D1" w14:textId="77777777" w:rsidTr="001B089A">
        <w:tc>
          <w:tcPr>
            <w:tcW w:w="4662" w:type="dxa"/>
          </w:tcPr>
          <w:p w14:paraId="7D12E6B6" w14:textId="31067406" w:rsidR="00432F62" w:rsidRDefault="00432F6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Appearance</w:t>
            </w:r>
          </w:p>
        </w:tc>
        <w:tc>
          <w:tcPr>
            <w:tcW w:w="4694" w:type="dxa"/>
          </w:tcPr>
          <w:p w14:paraId="5929BE24" w14:textId="1D695F2D" w:rsidR="00432F62" w:rsidRPr="00432F62" w:rsidRDefault="00317393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Powder</w:t>
            </w:r>
          </w:p>
        </w:tc>
      </w:tr>
      <w:tr w:rsidR="00F405F8" w14:paraId="71A7314E" w14:textId="77777777" w:rsidTr="001B089A">
        <w:tc>
          <w:tcPr>
            <w:tcW w:w="4662" w:type="dxa"/>
          </w:tcPr>
          <w:p w14:paraId="04DD3262" w14:textId="40F58399" w:rsidR="00F405F8" w:rsidRDefault="00F405F8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</w:t>
            </w:r>
          </w:p>
        </w:tc>
        <w:tc>
          <w:tcPr>
            <w:tcW w:w="4694" w:type="dxa"/>
          </w:tcPr>
          <w:p w14:paraId="34E288CF" w14:textId="432CF5F1" w:rsidR="00F405F8" w:rsidRPr="00432F62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White</w:t>
            </w:r>
          </w:p>
        </w:tc>
      </w:tr>
      <w:tr w:rsidR="00D66111" w14:paraId="5D73F87F" w14:textId="77777777" w:rsidTr="001B089A">
        <w:tc>
          <w:tcPr>
            <w:tcW w:w="4662" w:type="dxa"/>
          </w:tcPr>
          <w:p w14:paraId="206EB9D6" w14:textId="77777777" w:rsidR="00D66111" w:rsidRDefault="00D66111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Odour</w:t>
            </w:r>
          </w:p>
        </w:tc>
        <w:tc>
          <w:tcPr>
            <w:tcW w:w="4694" w:type="dxa"/>
          </w:tcPr>
          <w:p w14:paraId="52DC0335" w14:textId="5A3835C4" w:rsidR="00D66111" w:rsidRPr="00432F62" w:rsidRDefault="00CB7EC8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Odourless</w:t>
            </w:r>
          </w:p>
        </w:tc>
      </w:tr>
      <w:tr w:rsidR="00D66111" w14:paraId="05FD12B3" w14:textId="77777777" w:rsidTr="001B089A">
        <w:tc>
          <w:tcPr>
            <w:tcW w:w="4662" w:type="dxa"/>
          </w:tcPr>
          <w:p w14:paraId="4510FDB9" w14:textId="13D31A26" w:rsidR="00D66111" w:rsidRPr="004C64F0" w:rsidRDefault="00D66111" w:rsidP="00CD2D15">
            <w:pPr>
              <w:rPr>
                <w:sz w:val="24"/>
                <w:szCs w:val="24"/>
              </w:rPr>
            </w:pPr>
            <w:r w:rsidRPr="004C64F0">
              <w:rPr>
                <w:sz w:val="24"/>
                <w:szCs w:val="24"/>
              </w:rPr>
              <w:t>pH</w:t>
            </w:r>
            <w:r w:rsidR="00F405F8">
              <w:rPr>
                <w:sz w:val="24"/>
                <w:szCs w:val="24"/>
              </w:rPr>
              <w:t xml:space="preserve"> </w:t>
            </w:r>
            <w:r w:rsidR="00AF2773" w:rsidRPr="004C64F0">
              <w:rPr>
                <w:sz w:val="24"/>
                <w:szCs w:val="24"/>
              </w:rPr>
              <w:t>(</w:t>
            </w:r>
            <w:r w:rsidR="00804FB4">
              <w:rPr>
                <w:sz w:val="24"/>
                <w:szCs w:val="24"/>
              </w:rPr>
              <w:t>water</w:t>
            </w:r>
            <w:r w:rsidR="00FC4199" w:rsidRPr="004C64F0">
              <w:rPr>
                <w:sz w:val="24"/>
                <w:szCs w:val="24"/>
              </w:rPr>
              <w:t>)</w:t>
            </w:r>
          </w:p>
        </w:tc>
        <w:tc>
          <w:tcPr>
            <w:tcW w:w="4694" w:type="dxa"/>
          </w:tcPr>
          <w:p w14:paraId="37E27707" w14:textId="40D8FD64" w:rsidR="00D66111" w:rsidRPr="00CB7EC8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D66111" w14:paraId="4B8C0AC6" w14:textId="77777777" w:rsidTr="001B089A">
        <w:tc>
          <w:tcPr>
            <w:tcW w:w="4662" w:type="dxa"/>
          </w:tcPr>
          <w:p w14:paraId="58C3179F" w14:textId="77777777" w:rsidR="00D66111" w:rsidRDefault="00866BC3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D66111">
              <w:rPr>
                <w:sz w:val="24"/>
                <w:szCs w:val="24"/>
              </w:rPr>
              <w:t>ensity</w:t>
            </w:r>
          </w:p>
        </w:tc>
        <w:tc>
          <w:tcPr>
            <w:tcW w:w="4694" w:type="dxa"/>
          </w:tcPr>
          <w:p w14:paraId="4F6E0A40" w14:textId="3830C59A" w:rsidR="00D66111" w:rsidRPr="00CB7EC8" w:rsidRDefault="00317393" w:rsidP="00CD2D1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317393">
              <w:rPr>
                <w:rFonts w:cstheme="minorHAnsi"/>
                <w:sz w:val="24"/>
                <w:szCs w:val="24"/>
              </w:rPr>
              <w:t>1.1</w:t>
            </w:r>
          </w:p>
        </w:tc>
      </w:tr>
      <w:tr w:rsidR="00CB7EC8" w14:paraId="24C4F754" w14:textId="77777777" w:rsidTr="001B089A">
        <w:tc>
          <w:tcPr>
            <w:tcW w:w="4662" w:type="dxa"/>
          </w:tcPr>
          <w:p w14:paraId="2238BD5B" w14:textId="4BD9494F" w:rsidR="00CB7EC8" w:rsidRDefault="002D54C1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Solubility</w:t>
            </w:r>
          </w:p>
        </w:tc>
        <w:tc>
          <w:tcPr>
            <w:tcW w:w="4694" w:type="dxa"/>
          </w:tcPr>
          <w:p w14:paraId="75C51509" w14:textId="220A2AA7" w:rsidR="00CB7EC8" w:rsidRPr="00CB7EC8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Soluble in water</w:t>
            </w:r>
          </w:p>
        </w:tc>
      </w:tr>
      <w:tr w:rsidR="002D54C1" w14:paraId="53631821" w14:textId="77777777" w:rsidTr="001B089A">
        <w:tc>
          <w:tcPr>
            <w:tcW w:w="4662" w:type="dxa"/>
          </w:tcPr>
          <w:p w14:paraId="5476005B" w14:textId="2BAFE276" w:rsidR="002D54C1" w:rsidRDefault="002D54C1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Oxidising properties</w:t>
            </w:r>
          </w:p>
        </w:tc>
        <w:tc>
          <w:tcPr>
            <w:tcW w:w="4694" w:type="dxa"/>
          </w:tcPr>
          <w:p w14:paraId="4DF88DC2" w14:textId="78F5128C" w:rsidR="002D54C1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 an oxidiser</w:t>
            </w:r>
          </w:p>
        </w:tc>
      </w:tr>
      <w:tr w:rsidR="00142610" w14:paraId="730C66E6" w14:textId="77777777" w:rsidTr="001B089A">
        <w:tc>
          <w:tcPr>
            <w:tcW w:w="4662" w:type="dxa"/>
          </w:tcPr>
          <w:p w14:paraId="685358B2" w14:textId="18693437" w:rsidR="00142610" w:rsidRDefault="00142610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Flammability</w:t>
            </w:r>
          </w:p>
        </w:tc>
        <w:tc>
          <w:tcPr>
            <w:tcW w:w="4694" w:type="dxa"/>
          </w:tcPr>
          <w:p w14:paraId="607E944E" w14:textId="2C84EE8C" w:rsidR="00142610" w:rsidRDefault="00142610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 flammable</w:t>
            </w:r>
          </w:p>
        </w:tc>
      </w:tr>
    </w:tbl>
    <w:p w14:paraId="017DF446" w14:textId="77777777" w:rsidR="0055145B" w:rsidRPr="0055145B" w:rsidRDefault="0055145B" w:rsidP="006E5257">
      <w:pPr>
        <w:autoSpaceDE w:val="0"/>
        <w:autoSpaceDN w:val="0"/>
        <w:adjustRightInd w:val="0"/>
        <w:spacing w:after="0"/>
        <w:rPr>
          <w:rFonts w:cstheme="minorHAnsi"/>
          <w:b/>
          <w:sz w:val="16"/>
          <w:szCs w:val="16"/>
          <w:lang w:val="en-US"/>
        </w:rPr>
      </w:pPr>
    </w:p>
    <w:p w14:paraId="585F6EC8" w14:textId="2910B860" w:rsidR="006E5257" w:rsidRDefault="006E5257" w:rsidP="006E5257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val="en-US"/>
        </w:rPr>
      </w:pPr>
      <w:r w:rsidRPr="006E5257">
        <w:rPr>
          <w:rFonts w:cstheme="minorHAnsi"/>
          <w:b/>
          <w:sz w:val="24"/>
          <w:szCs w:val="24"/>
          <w:lang w:val="en-US"/>
        </w:rPr>
        <w:t>Other Hazard Information</w:t>
      </w:r>
    </w:p>
    <w:p w14:paraId="56821B55" w14:textId="0B6E7340" w:rsidR="006E5257" w:rsidRDefault="006E5257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  <w:lang w:val="en-US"/>
        </w:rPr>
      </w:pPr>
      <w:r w:rsidRPr="006E5257">
        <w:rPr>
          <w:rFonts w:cstheme="minorHAnsi"/>
          <w:bCs/>
          <w:sz w:val="24"/>
          <w:szCs w:val="24"/>
          <w:lang w:val="en-US"/>
        </w:rPr>
        <w:t>None</w:t>
      </w:r>
      <w:r w:rsidR="00DE50BE">
        <w:rPr>
          <w:rFonts w:cstheme="minorHAnsi"/>
          <w:bCs/>
          <w:sz w:val="24"/>
          <w:szCs w:val="24"/>
          <w:lang w:val="en-US"/>
        </w:rPr>
        <w:t xml:space="preserve"> known for the product</w:t>
      </w:r>
      <w:r>
        <w:rPr>
          <w:rFonts w:cstheme="minorHAnsi"/>
          <w:bCs/>
          <w:sz w:val="24"/>
          <w:szCs w:val="24"/>
          <w:lang w:val="en-US"/>
        </w:rPr>
        <w:t>.</w:t>
      </w:r>
    </w:p>
    <w:p w14:paraId="7841BC3D" w14:textId="77777777" w:rsidR="00317393" w:rsidRDefault="00317393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16"/>
          <w:szCs w:val="16"/>
          <w:lang w:val="en-US"/>
        </w:rPr>
      </w:pPr>
    </w:p>
    <w:p w14:paraId="64A2BA98" w14:textId="77777777" w:rsidR="00142610" w:rsidRPr="00142610" w:rsidRDefault="00142610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16"/>
          <w:szCs w:val="16"/>
          <w:lang w:val="en-US"/>
        </w:rPr>
      </w:pPr>
    </w:p>
    <w:p w14:paraId="06DE3218" w14:textId="77777777" w:rsidR="00811948" w:rsidRPr="00811948" w:rsidRDefault="00811948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6"/>
          <w:szCs w:val="6"/>
          <w:lang w:val="en-US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125C6" w14:paraId="3B2EE91E" w14:textId="77777777" w:rsidTr="001B089A">
        <w:tc>
          <w:tcPr>
            <w:tcW w:w="9356" w:type="dxa"/>
            <w:shd w:val="clear" w:color="auto" w:fill="009900"/>
          </w:tcPr>
          <w:p w14:paraId="039661B4" w14:textId="77777777" w:rsidR="005125C6" w:rsidRPr="006C076D" w:rsidRDefault="005125C6" w:rsidP="005125C6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Stability and reactivity</w:t>
            </w:r>
          </w:p>
        </w:tc>
      </w:tr>
    </w:tbl>
    <w:p w14:paraId="26171DF1" w14:textId="77777777" w:rsidR="006E5257" w:rsidRPr="00317393" w:rsidRDefault="006E5257">
      <w:pPr>
        <w:rPr>
          <w:sz w:val="6"/>
          <w:szCs w:val="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865"/>
        <w:gridCol w:w="5491"/>
      </w:tblGrid>
      <w:tr w:rsidR="005125C6" w14:paraId="2DCC1AE9" w14:textId="77777777" w:rsidTr="001B089A">
        <w:tc>
          <w:tcPr>
            <w:tcW w:w="3865" w:type="dxa"/>
          </w:tcPr>
          <w:p w14:paraId="11B1FC9E" w14:textId="1E6AFE4B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Reactivity</w:t>
            </w:r>
          </w:p>
        </w:tc>
        <w:tc>
          <w:tcPr>
            <w:tcW w:w="5491" w:type="dxa"/>
          </w:tcPr>
          <w:p w14:paraId="3496CAEC" w14:textId="77777777" w:rsidR="005125C6" w:rsidRDefault="006E5257" w:rsidP="00CD2D1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E5257">
              <w:rPr>
                <w:rFonts w:cstheme="minorHAnsi"/>
                <w:sz w:val="24"/>
                <w:szCs w:val="24"/>
                <w:lang w:val="en-US"/>
              </w:rPr>
              <w:t>The product is not reactive under normal ambient and anticipated storage and handling conditions of temperature and pressure.</w:t>
            </w:r>
          </w:p>
          <w:p w14:paraId="7434EF45" w14:textId="263E06C7" w:rsidR="006E5257" w:rsidRPr="006E5257" w:rsidRDefault="006E5257" w:rsidP="00CD2D15">
            <w:pPr>
              <w:rPr>
                <w:sz w:val="16"/>
                <w:szCs w:val="16"/>
              </w:rPr>
            </w:pPr>
          </w:p>
        </w:tc>
      </w:tr>
      <w:tr w:rsidR="005125C6" w:rsidRPr="006E5257" w14:paraId="077F912A" w14:textId="77777777" w:rsidTr="001B089A">
        <w:tc>
          <w:tcPr>
            <w:tcW w:w="3865" w:type="dxa"/>
          </w:tcPr>
          <w:p w14:paraId="0A312567" w14:textId="09AA4FD4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Chemical stability</w:t>
            </w:r>
          </w:p>
        </w:tc>
        <w:tc>
          <w:tcPr>
            <w:tcW w:w="5491" w:type="dxa"/>
          </w:tcPr>
          <w:p w14:paraId="16044A9E" w14:textId="0F64B9F1" w:rsidR="006E5257" w:rsidRPr="006E5257" w:rsidRDefault="006E5257" w:rsidP="006E5257">
            <w:pPr>
              <w:jc w:val="both"/>
              <w:rPr>
                <w:rFonts w:cstheme="minorHAnsi"/>
                <w:sz w:val="24"/>
                <w:szCs w:val="24"/>
              </w:rPr>
            </w:pPr>
            <w:r w:rsidRPr="006E5257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Hazardous polymerization will not occur. </w:t>
            </w:r>
            <w:r w:rsidRPr="006E5257">
              <w:rPr>
                <w:rFonts w:cstheme="minorHAnsi"/>
                <w:sz w:val="24"/>
                <w:szCs w:val="24"/>
              </w:rPr>
              <w:t>Stable under normal ambient conditions of use, storage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6E5257">
              <w:rPr>
                <w:rFonts w:cstheme="minorHAnsi"/>
                <w:sz w:val="24"/>
                <w:szCs w:val="24"/>
              </w:rPr>
              <w:t xml:space="preserve"> and transport.  </w:t>
            </w:r>
          </w:p>
          <w:p w14:paraId="1A74A235" w14:textId="249CD32A" w:rsidR="005125C6" w:rsidRPr="006E5257" w:rsidRDefault="005125C6" w:rsidP="006E525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125C6" w14:paraId="7A22DF21" w14:textId="77777777" w:rsidTr="001B089A">
        <w:tc>
          <w:tcPr>
            <w:tcW w:w="3865" w:type="dxa"/>
          </w:tcPr>
          <w:p w14:paraId="43F0BDCB" w14:textId="65C51D8D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Conditions to avoid</w:t>
            </w:r>
          </w:p>
        </w:tc>
        <w:tc>
          <w:tcPr>
            <w:tcW w:w="5491" w:type="dxa"/>
          </w:tcPr>
          <w:p w14:paraId="72EF1137" w14:textId="77777777" w:rsidR="00317393" w:rsidRDefault="00462D04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Storage without good ventilation and exposing to excessive heat</w:t>
            </w:r>
            <w:r w:rsidR="00C37796">
              <w:rPr>
                <w:sz w:val="24"/>
                <w:szCs w:val="24"/>
              </w:rPr>
              <w:t xml:space="preserve">, </w:t>
            </w:r>
            <w:r w:rsidR="0063617B">
              <w:rPr>
                <w:sz w:val="24"/>
                <w:szCs w:val="24"/>
              </w:rPr>
              <w:t xml:space="preserve">combustible materials, </w:t>
            </w:r>
            <w:r w:rsidR="00C37796">
              <w:rPr>
                <w:sz w:val="24"/>
                <w:szCs w:val="24"/>
              </w:rPr>
              <w:t>sparks</w:t>
            </w:r>
            <w:r w:rsidR="00DE50BE">
              <w:rPr>
                <w:sz w:val="24"/>
                <w:szCs w:val="24"/>
              </w:rPr>
              <w:t>,</w:t>
            </w:r>
            <w:r w:rsidR="00C37796">
              <w:rPr>
                <w:sz w:val="24"/>
                <w:szCs w:val="24"/>
              </w:rPr>
              <w:t xml:space="preserve"> and open flames</w:t>
            </w:r>
            <w:r>
              <w:rPr>
                <w:sz w:val="24"/>
                <w:szCs w:val="24"/>
              </w:rPr>
              <w:t xml:space="preserve">. </w:t>
            </w:r>
          </w:p>
          <w:p w14:paraId="7A688BCE" w14:textId="7C075DB5" w:rsidR="005125C6" w:rsidRPr="00317393" w:rsidRDefault="00317393" w:rsidP="00CD2D15">
            <w:pPr>
              <w:rPr>
                <w:rFonts w:cstheme="minorHAnsi"/>
                <w:sz w:val="24"/>
                <w:szCs w:val="24"/>
              </w:rPr>
            </w:pPr>
            <w:r w:rsidRPr="00317393">
              <w:rPr>
                <w:rFonts w:cstheme="minorHAnsi"/>
                <w:sz w:val="24"/>
                <w:szCs w:val="24"/>
              </w:rPr>
              <w:t>The mixture should not be used with fungicides or insecticides containing copper, sulphur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17393">
              <w:rPr>
                <w:rFonts w:cstheme="minorHAnsi"/>
                <w:sz w:val="24"/>
                <w:szCs w:val="24"/>
              </w:rPr>
              <w:t xml:space="preserve"> and alkaline materials.</w:t>
            </w:r>
            <w:r w:rsidR="00C37796" w:rsidRPr="0031739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5ADDDCE" w14:textId="51F9E239" w:rsidR="00462D04" w:rsidRPr="00462D04" w:rsidRDefault="00462D04" w:rsidP="00CD2D15">
            <w:pPr>
              <w:rPr>
                <w:sz w:val="16"/>
                <w:szCs w:val="16"/>
              </w:rPr>
            </w:pPr>
          </w:p>
        </w:tc>
      </w:tr>
      <w:tr w:rsidR="005125C6" w14:paraId="1F58DE60" w14:textId="77777777" w:rsidTr="001B089A">
        <w:tc>
          <w:tcPr>
            <w:tcW w:w="3865" w:type="dxa"/>
          </w:tcPr>
          <w:p w14:paraId="26D6F724" w14:textId="560BAA80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Incompatible materials</w:t>
            </w:r>
          </w:p>
        </w:tc>
        <w:tc>
          <w:tcPr>
            <w:tcW w:w="5491" w:type="dxa"/>
          </w:tcPr>
          <w:p w14:paraId="521BC169" w14:textId="57442AB9" w:rsidR="005125C6" w:rsidRPr="000943CC" w:rsidRDefault="00C37796" w:rsidP="00FC41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None known for the product.</w:t>
            </w:r>
          </w:p>
          <w:p w14:paraId="1FD3E730" w14:textId="0E363F01" w:rsidR="00462D04" w:rsidRPr="00462D04" w:rsidRDefault="00462D04" w:rsidP="00FC4199">
            <w:pPr>
              <w:rPr>
                <w:sz w:val="16"/>
                <w:szCs w:val="16"/>
              </w:rPr>
            </w:pPr>
          </w:p>
        </w:tc>
      </w:tr>
      <w:tr w:rsidR="005125C6" w14:paraId="27BE924E" w14:textId="77777777" w:rsidTr="001B089A">
        <w:tc>
          <w:tcPr>
            <w:tcW w:w="3865" w:type="dxa"/>
          </w:tcPr>
          <w:p w14:paraId="2F57DCB9" w14:textId="1898C925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Hazardous decomposition products</w:t>
            </w:r>
          </w:p>
        </w:tc>
        <w:tc>
          <w:tcPr>
            <w:tcW w:w="5491" w:type="dxa"/>
          </w:tcPr>
          <w:p w14:paraId="473A7FBB" w14:textId="41A2DF97" w:rsidR="0063617B" w:rsidRDefault="00462D04" w:rsidP="0063617B">
            <w:pPr>
              <w:jc w:val="both"/>
              <w:rPr>
                <w:sz w:val="24"/>
                <w:szCs w:val="24"/>
              </w:rPr>
            </w:pPr>
            <w:r w:rsidRPr="00462D04">
              <w:rPr>
                <w:rFonts w:cstheme="minorHAnsi"/>
                <w:sz w:val="24"/>
                <w:szCs w:val="24"/>
              </w:rPr>
              <w:t xml:space="preserve">Does not decompose when used for intended uses. </w:t>
            </w:r>
            <w:r w:rsidRPr="00462D04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Could decompose under fire or during burning and at high temperatures releasing </w:t>
            </w:r>
            <w:r w:rsidR="0063617B">
              <w:rPr>
                <w:sz w:val="24"/>
                <w:szCs w:val="24"/>
              </w:rPr>
              <w:t xml:space="preserve">oxides of </w:t>
            </w:r>
            <w:r w:rsidR="0063617B" w:rsidRPr="006F3A73">
              <w:rPr>
                <w:sz w:val="24"/>
                <w:szCs w:val="24"/>
              </w:rPr>
              <w:t>carbon</w:t>
            </w:r>
            <w:r w:rsidR="0063617B">
              <w:rPr>
                <w:sz w:val="24"/>
                <w:szCs w:val="24"/>
              </w:rPr>
              <w:t xml:space="preserve"> </w:t>
            </w:r>
            <w:r w:rsidR="0063617B" w:rsidRPr="006F3A73">
              <w:rPr>
                <w:sz w:val="24"/>
                <w:szCs w:val="24"/>
              </w:rPr>
              <w:t>(CO and CO</w:t>
            </w:r>
            <w:r w:rsidR="0063617B" w:rsidRPr="006F3A73">
              <w:rPr>
                <w:sz w:val="24"/>
                <w:szCs w:val="24"/>
                <w:vertAlign w:val="subscript"/>
              </w:rPr>
              <w:t>2</w:t>
            </w:r>
            <w:r w:rsidR="0063617B" w:rsidRPr="006F3A73">
              <w:rPr>
                <w:sz w:val="24"/>
                <w:szCs w:val="24"/>
              </w:rPr>
              <w:t>)</w:t>
            </w:r>
            <w:r w:rsidR="0063617B">
              <w:rPr>
                <w:sz w:val="24"/>
                <w:szCs w:val="24"/>
              </w:rPr>
              <w:t>, potassium, nitrogen, phosphorous, as well as ammonia.</w:t>
            </w:r>
          </w:p>
          <w:p w14:paraId="58BB627F" w14:textId="2A431475" w:rsidR="00490DB6" w:rsidRPr="00490DB6" w:rsidRDefault="00490DB6" w:rsidP="0063617B">
            <w:pPr>
              <w:jc w:val="both"/>
              <w:rPr>
                <w:sz w:val="16"/>
                <w:szCs w:val="16"/>
              </w:rPr>
            </w:pPr>
          </w:p>
        </w:tc>
      </w:tr>
    </w:tbl>
    <w:p w14:paraId="3A3EC1EC" w14:textId="77777777" w:rsidR="00DA6553" w:rsidRDefault="00DA6553" w:rsidP="00CD2D15">
      <w:pPr>
        <w:rPr>
          <w:sz w:val="16"/>
          <w:szCs w:val="16"/>
        </w:rPr>
      </w:pPr>
    </w:p>
    <w:p w14:paraId="16DBE8A4" w14:textId="77777777" w:rsidR="00142610" w:rsidRDefault="00142610" w:rsidP="00CD2D15">
      <w:pPr>
        <w:rPr>
          <w:sz w:val="16"/>
          <w:szCs w:val="16"/>
        </w:rPr>
      </w:pPr>
    </w:p>
    <w:p w14:paraId="63DB8BDA" w14:textId="77777777" w:rsidR="00142610" w:rsidRDefault="00142610" w:rsidP="00CD2D15">
      <w:pPr>
        <w:rPr>
          <w:sz w:val="16"/>
          <w:szCs w:val="16"/>
        </w:rPr>
      </w:pPr>
    </w:p>
    <w:p w14:paraId="7256D0C5" w14:textId="77777777" w:rsidR="00142610" w:rsidRDefault="00142610" w:rsidP="00CD2D15">
      <w:pPr>
        <w:rPr>
          <w:sz w:val="16"/>
          <w:szCs w:val="16"/>
        </w:rPr>
      </w:pPr>
    </w:p>
    <w:p w14:paraId="180ED4B1" w14:textId="77777777" w:rsidR="00811948" w:rsidRPr="00453171" w:rsidRDefault="00811948" w:rsidP="00142610">
      <w:pPr>
        <w:spacing w:after="0"/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125C6" w14:paraId="2BA453E9" w14:textId="77777777" w:rsidTr="001B089A">
        <w:tc>
          <w:tcPr>
            <w:tcW w:w="9356" w:type="dxa"/>
            <w:shd w:val="clear" w:color="auto" w:fill="009900"/>
          </w:tcPr>
          <w:p w14:paraId="6B68B994" w14:textId="7F07A279" w:rsidR="005125C6" w:rsidRPr="006C076D" w:rsidRDefault="005125C6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Toxicol</w:t>
            </w:r>
            <w:r w:rsidR="00F90A03">
              <w:rPr>
                <w:b/>
                <w:sz w:val="24"/>
                <w:szCs w:val="24"/>
              </w:rPr>
              <w:t>ogical</w:t>
            </w:r>
            <w:r w:rsidRPr="006C076D">
              <w:rPr>
                <w:b/>
                <w:sz w:val="24"/>
                <w:szCs w:val="24"/>
              </w:rPr>
              <w:t xml:space="preserve"> information</w:t>
            </w:r>
          </w:p>
        </w:tc>
      </w:tr>
    </w:tbl>
    <w:p w14:paraId="5503101C" w14:textId="77777777" w:rsidR="00142610" w:rsidRPr="00142610" w:rsidRDefault="00142610" w:rsidP="00DA6553">
      <w:pPr>
        <w:spacing w:after="0"/>
        <w:rPr>
          <w:rFonts w:cstheme="minorHAnsi"/>
          <w:b/>
          <w:sz w:val="8"/>
          <w:szCs w:val="8"/>
        </w:rPr>
      </w:pPr>
    </w:p>
    <w:p w14:paraId="6E984569" w14:textId="079407FC" w:rsidR="00DA6553" w:rsidRPr="00DA6553" w:rsidRDefault="00DA6553" w:rsidP="00DA6553">
      <w:pPr>
        <w:spacing w:after="0"/>
        <w:rPr>
          <w:rFonts w:cstheme="minorHAnsi"/>
          <w:b/>
          <w:sz w:val="24"/>
          <w:szCs w:val="24"/>
        </w:rPr>
      </w:pPr>
      <w:r w:rsidRPr="00DA6553">
        <w:rPr>
          <w:rFonts w:cstheme="minorHAnsi"/>
          <w:b/>
          <w:sz w:val="24"/>
          <w:szCs w:val="24"/>
        </w:rPr>
        <w:t>Information on likely routes of exposure</w:t>
      </w:r>
    </w:p>
    <w:p w14:paraId="69DF5507" w14:textId="77777777" w:rsidR="00142610" w:rsidRPr="00922116" w:rsidRDefault="00142610" w:rsidP="00142610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A6553">
        <w:rPr>
          <w:rFonts w:cstheme="minorHAnsi"/>
          <w:color w:val="212121"/>
          <w:sz w:val="24"/>
          <w:szCs w:val="24"/>
          <w:shd w:val="clear" w:color="auto" w:fill="FFFFFF"/>
        </w:rPr>
        <w:t xml:space="preserve">The product can be absorbed into the body by inhalation of its 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dust/spray</w:t>
      </w:r>
      <w:r w:rsidRPr="00DA6553">
        <w:rPr>
          <w:rFonts w:cstheme="minorHAnsi"/>
          <w:color w:val="212121"/>
          <w:sz w:val="24"/>
          <w:szCs w:val="24"/>
          <w:shd w:val="clear" w:color="auto" w:fill="FFFFFF"/>
        </w:rPr>
        <w:t xml:space="preserve"> and 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by skin/eye contact.</w:t>
      </w:r>
    </w:p>
    <w:p w14:paraId="7242747A" w14:textId="77777777" w:rsidR="00DA6553" w:rsidRPr="00902DAC" w:rsidRDefault="00DA6553" w:rsidP="00DA6553">
      <w:pPr>
        <w:spacing w:after="0"/>
        <w:rPr>
          <w:rFonts w:cstheme="minorHAnsi"/>
          <w:b/>
          <w:sz w:val="16"/>
          <w:szCs w:val="16"/>
        </w:rPr>
      </w:pPr>
    </w:p>
    <w:p w14:paraId="7A7B5105" w14:textId="77777777" w:rsidR="00DA6553" w:rsidRPr="00DA6553" w:rsidRDefault="00DA6553" w:rsidP="00DA6553">
      <w:pPr>
        <w:spacing w:after="0"/>
        <w:rPr>
          <w:rFonts w:cstheme="minorHAnsi"/>
          <w:b/>
          <w:sz w:val="24"/>
          <w:szCs w:val="24"/>
        </w:rPr>
      </w:pPr>
      <w:r w:rsidRPr="00DA6553">
        <w:rPr>
          <w:rFonts w:cstheme="minorHAnsi"/>
          <w:b/>
          <w:sz w:val="24"/>
          <w:szCs w:val="24"/>
        </w:rPr>
        <w:t>Information on toxicological effects</w:t>
      </w:r>
    </w:p>
    <w:p w14:paraId="308FA351" w14:textId="25D56942" w:rsidR="00875154" w:rsidRDefault="00902DAC" w:rsidP="00902DAC">
      <w:pPr>
        <w:spacing w:after="0"/>
        <w:jc w:val="both"/>
        <w:rPr>
          <w:sz w:val="24"/>
          <w:szCs w:val="24"/>
        </w:rPr>
      </w:pPr>
      <w:r w:rsidRPr="00902DAC">
        <w:rPr>
          <w:sz w:val="24"/>
          <w:szCs w:val="24"/>
        </w:rPr>
        <w:t xml:space="preserve">The product </w:t>
      </w:r>
      <w:r w:rsidR="004D5408">
        <w:rPr>
          <w:sz w:val="24"/>
          <w:szCs w:val="24"/>
        </w:rPr>
        <w:t xml:space="preserve">is of low acute toxicity and is </w:t>
      </w:r>
      <w:r w:rsidRPr="00902DAC">
        <w:rPr>
          <w:sz w:val="24"/>
          <w:szCs w:val="24"/>
        </w:rPr>
        <w:t>not classified for oral, dermal or inhalation.</w:t>
      </w:r>
    </w:p>
    <w:p w14:paraId="2535393F" w14:textId="77777777" w:rsidR="00142610" w:rsidRPr="009818E8" w:rsidRDefault="00142610" w:rsidP="00142610">
      <w:pPr>
        <w:spacing w:after="0"/>
        <w:jc w:val="both"/>
        <w:rPr>
          <w:rFonts w:cstheme="minorHAnsi"/>
          <w:sz w:val="24"/>
          <w:szCs w:val="24"/>
        </w:rPr>
      </w:pPr>
      <w:r w:rsidRPr="005222C6">
        <w:rPr>
          <w:rFonts w:cstheme="minorHAnsi"/>
          <w:sz w:val="24"/>
          <w:szCs w:val="24"/>
        </w:rPr>
        <w:t>Experimental toxicological test data are not available for the product. Assessment of acute toxicity is based on the ingredients.</w:t>
      </w:r>
    </w:p>
    <w:p w14:paraId="04A06B30" w14:textId="77777777" w:rsidR="00902DAC" w:rsidRPr="00902DAC" w:rsidRDefault="00902DAC" w:rsidP="00902DAC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5125C6" w14:paraId="15BEC579" w14:textId="77777777" w:rsidTr="00305B95">
        <w:tc>
          <w:tcPr>
            <w:tcW w:w="2552" w:type="dxa"/>
          </w:tcPr>
          <w:p w14:paraId="17CB57BB" w14:textId="264702A3" w:rsidR="00F97CEC" w:rsidRPr="00F97CEC" w:rsidRDefault="00F97CEC" w:rsidP="00F97CEC">
            <w:pPr>
              <w:rPr>
                <w:rFonts w:cstheme="minorHAnsi"/>
                <w:bCs/>
                <w:sz w:val="24"/>
                <w:szCs w:val="24"/>
              </w:rPr>
            </w:pPr>
            <w:r w:rsidRPr="00F97CEC">
              <w:rPr>
                <w:rFonts w:cstheme="minorHAnsi"/>
                <w:bCs/>
                <w:sz w:val="24"/>
                <w:szCs w:val="24"/>
              </w:rPr>
              <w:t xml:space="preserve">Irritation Dermal/Skin and Eyes: </w:t>
            </w:r>
          </w:p>
          <w:p w14:paraId="5A33CFE9" w14:textId="63C1AB09" w:rsidR="005125C6" w:rsidRPr="00F97CEC" w:rsidRDefault="005125C6" w:rsidP="00F97CEC">
            <w:pPr>
              <w:widowControl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057E12E" w14:textId="77777777" w:rsidR="00F97CEC" w:rsidRPr="00F97CEC" w:rsidRDefault="00F97CEC" w:rsidP="00F97CEC">
            <w:pPr>
              <w:jc w:val="both"/>
              <w:rPr>
                <w:rFonts w:cstheme="minorHAnsi"/>
                <w:sz w:val="24"/>
                <w:szCs w:val="24"/>
              </w:rPr>
            </w:pPr>
            <w:r w:rsidRPr="00F97CEC">
              <w:rPr>
                <w:rFonts w:cstheme="minorHAnsi"/>
                <w:sz w:val="24"/>
                <w:szCs w:val="24"/>
              </w:rPr>
              <w:t>Assessment of irritation effects (skin/eyes):</w:t>
            </w:r>
          </w:p>
          <w:p w14:paraId="10BBF550" w14:textId="0FEB6903" w:rsidR="005125C6" w:rsidRPr="00F97CEC" w:rsidRDefault="00F97CEC" w:rsidP="00902DAC">
            <w:pPr>
              <w:widowControl w:val="0"/>
              <w:jc w:val="both"/>
              <w:rPr>
                <w:sz w:val="16"/>
                <w:szCs w:val="16"/>
              </w:rPr>
            </w:pPr>
            <w:r w:rsidRPr="00F97CEC">
              <w:rPr>
                <w:rFonts w:cstheme="minorHAnsi"/>
                <w:sz w:val="24"/>
                <w:szCs w:val="24"/>
              </w:rPr>
              <w:t xml:space="preserve">Based on available data, the classification criteria are </w:t>
            </w:r>
            <w:r w:rsidR="00902DAC">
              <w:rPr>
                <w:rFonts w:cstheme="minorHAnsi"/>
                <w:sz w:val="24"/>
                <w:szCs w:val="24"/>
              </w:rPr>
              <w:t xml:space="preserve">not </w:t>
            </w:r>
            <w:r>
              <w:rPr>
                <w:rFonts w:cstheme="minorHAnsi"/>
                <w:sz w:val="24"/>
                <w:szCs w:val="24"/>
              </w:rPr>
              <w:t>met</w:t>
            </w:r>
            <w:r w:rsidR="00902DAC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D5408" w14:paraId="071DEBD9" w14:textId="77777777" w:rsidTr="00305B95">
        <w:tc>
          <w:tcPr>
            <w:tcW w:w="2552" w:type="dxa"/>
          </w:tcPr>
          <w:p w14:paraId="4AC2773D" w14:textId="77777777" w:rsidR="004D5408" w:rsidRDefault="004D5408" w:rsidP="00F97CE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Skin </w:t>
            </w:r>
            <w:r w:rsidR="003704A1">
              <w:rPr>
                <w:rFonts w:cstheme="minorHAnsi"/>
                <w:bCs/>
                <w:sz w:val="24"/>
                <w:szCs w:val="24"/>
              </w:rPr>
              <w:t>C</w:t>
            </w:r>
            <w:r>
              <w:rPr>
                <w:rFonts w:cstheme="minorHAnsi"/>
                <w:bCs/>
                <w:sz w:val="24"/>
                <w:szCs w:val="24"/>
              </w:rPr>
              <w:t>orrosion/</w:t>
            </w:r>
            <w:r w:rsidR="003704A1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>eriou</w:t>
            </w:r>
            <w:r w:rsidR="003704A1">
              <w:rPr>
                <w:rFonts w:cstheme="minorHAnsi"/>
                <w:bCs/>
                <w:sz w:val="24"/>
                <w:szCs w:val="24"/>
              </w:rPr>
              <w:t>s Eye Damage:</w:t>
            </w:r>
          </w:p>
          <w:p w14:paraId="2CCDA330" w14:textId="6F029178" w:rsidR="003704A1" w:rsidRPr="003704A1" w:rsidRDefault="003704A1" w:rsidP="00F97CEC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6804" w:type="dxa"/>
          </w:tcPr>
          <w:p w14:paraId="7F60BB6F" w14:textId="097D2B0D" w:rsidR="003704A1" w:rsidRPr="00F97CEC" w:rsidRDefault="003704A1" w:rsidP="003704A1">
            <w:pPr>
              <w:jc w:val="both"/>
              <w:rPr>
                <w:rFonts w:cstheme="minorHAnsi"/>
                <w:sz w:val="24"/>
                <w:szCs w:val="24"/>
              </w:rPr>
            </w:pPr>
            <w:r w:rsidRPr="00F97CEC">
              <w:rPr>
                <w:rFonts w:cstheme="minorHAnsi"/>
                <w:sz w:val="24"/>
                <w:szCs w:val="24"/>
              </w:rPr>
              <w:t xml:space="preserve">Assessment of </w:t>
            </w:r>
            <w:r>
              <w:rPr>
                <w:rFonts w:cstheme="minorHAnsi"/>
                <w:sz w:val="24"/>
                <w:szCs w:val="24"/>
              </w:rPr>
              <w:t>skin corrosion/serious eye damage</w:t>
            </w:r>
            <w:r w:rsidRPr="00F97CEC">
              <w:rPr>
                <w:rFonts w:cstheme="minorHAnsi"/>
                <w:sz w:val="24"/>
                <w:szCs w:val="24"/>
              </w:rPr>
              <w:t>:</w:t>
            </w:r>
          </w:p>
          <w:p w14:paraId="67FA445F" w14:textId="3D037C3F" w:rsidR="004D5408" w:rsidRPr="00F97CEC" w:rsidRDefault="003704A1" w:rsidP="003704A1">
            <w:pPr>
              <w:jc w:val="both"/>
              <w:rPr>
                <w:rFonts w:cstheme="minorHAnsi"/>
                <w:sz w:val="24"/>
                <w:szCs w:val="24"/>
              </w:rPr>
            </w:pPr>
            <w:r w:rsidRPr="00F97CEC">
              <w:rPr>
                <w:rFonts w:cstheme="minorHAnsi"/>
                <w:sz w:val="24"/>
                <w:szCs w:val="24"/>
              </w:rPr>
              <w:t xml:space="preserve">Based on available data, the classification criteria are </w:t>
            </w:r>
            <w:r>
              <w:rPr>
                <w:rFonts w:cstheme="minorHAnsi"/>
                <w:sz w:val="24"/>
                <w:szCs w:val="24"/>
              </w:rPr>
              <w:t>not met.</w:t>
            </w:r>
          </w:p>
        </w:tc>
      </w:tr>
      <w:tr w:rsidR="005125C6" w14:paraId="77A3D93A" w14:textId="77777777" w:rsidTr="00305B95">
        <w:tc>
          <w:tcPr>
            <w:tcW w:w="2552" w:type="dxa"/>
          </w:tcPr>
          <w:p w14:paraId="1A699E39" w14:textId="77777777" w:rsidR="004B7F93" w:rsidRPr="004B7F93" w:rsidRDefault="004B7F93" w:rsidP="004B7F9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4B7F93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Respiratory/Skin Sensitization:</w:t>
            </w:r>
          </w:p>
          <w:p w14:paraId="52AA6A67" w14:textId="6E8E616B" w:rsidR="005125C6" w:rsidRPr="004B7F93" w:rsidRDefault="005125C6" w:rsidP="00CD2D1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27BC4F3" w14:textId="77777777" w:rsidR="004B7F93" w:rsidRPr="004B7F93" w:rsidRDefault="004B7F93" w:rsidP="004B7F93">
            <w:pPr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B7F93">
              <w:rPr>
                <w:rFonts w:cstheme="minorHAnsi"/>
                <w:color w:val="000000"/>
                <w:sz w:val="24"/>
                <w:szCs w:val="24"/>
                <w:lang w:val="en-GB"/>
              </w:rPr>
              <w:t>Assessment of sensitization:</w:t>
            </w:r>
          </w:p>
          <w:p w14:paraId="513F5CC4" w14:textId="77777777" w:rsidR="004B7F93" w:rsidRPr="004B7F93" w:rsidRDefault="004B7F93" w:rsidP="004B7F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4B7F93">
              <w:rPr>
                <w:rFonts w:cstheme="minorHAnsi"/>
                <w:sz w:val="24"/>
                <w:szCs w:val="24"/>
              </w:rPr>
              <w:t xml:space="preserve">Based on available data, the classification criteria are not met. </w:t>
            </w:r>
          </w:p>
          <w:p w14:paraId="6EC0DB24" w14:textId="560063BC" w:rsidR="005125C6" w:rsidRPr="004B7F93" w:rsidRDefault="005125C6" w:rsidP="00CD2D15">
            <w:pPr>
              <w:rPr>
                <w:sz w:val="16"/>
                <w:szCs w:val="16"/>
              </w:rPr>
            </w:pPr>
          </w:p>
        </w:tc>
      </w:tr>
      <w:tr w:rsidR="005125C6" w14:paraId="3083DB76" w14:textId="77777777" w:rsidTr="00305B95">
        <w:tc>
          <w:tcPr>
            <w:tcW w:w="2552" w:type="dxa"/>
          </w:tcPr>
          <w:p w14:paraId="63D18EAA" w14:textId="768F2871" w:rsidR="005125C6" w:rsidRDefault="004B7F93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Germ Cell Mutagenicity:</w:t>
            </w:r>
          </w:p>
        </w:tc>
        <w:tc>
          <w:tcPr>
            <w:tcW w:w="6804" w:type="dxa"/>
          </w:tcPr>
          <w:p w14:paraId="6D0F602C" w14:textId="77777777" w:rsidR="004B7F93" w:rsidRPr="004B7F93" w:rsidRDefault="004B7F93" w:rsidP="004B7F9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B7F93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mutagenicity: </w:t>
            </w:r>
          </w:p>
          <w:p w14:paraId="01E97232" w14:textId="77777777" w:rsidR="004B7F93" w:rsidRPr="004B7F93" w:rsidRDefault="004B7F93" w:rsidP="004B7F93">
            <w:pPr>
              <w:widowControl w:val="0"/>
              <w:jc w:val="both"/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4B7F93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795AEEB0" w14:textId="04D483B7" w:rsidR="00F26CE9" w:rsidRPr="004B7F93" w:rsidRDefault="00F26CE9" w:rsidP="00CD2D15">
            <w:pPr>
              <w:rPr>
                <w:sz w:val="16"/>
                <w:szCs w:val="16"/>
              </w:rPr>
            </w:pPr>
          </w:p>
        </w:tc>
      </w:tr>
      <w:tr w:rsidR="004B7F93" w14:paraId="3AC922CB" w14:textId="77777777" w:rsidTr="00305B95">
        <w:tc>
          <w:tcPr>
            <w:tcW w:w="2552" w:type="dxa"/>
          </w:tcPr>
          <w:p w14:paraId="683B9A8C" w14:textId="21C77939" w:rsidR="004B7F93" w:rsidRDefault="004B7F93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Carcinogenicity:</w:t>
            </w:r>
          </w:p>
        </w:tc>
        <w:tc>
          <w:tcPr>
            <w:tcW w:w="6804" w:type="dxa"/>
          </w:tcPr>
          <w:p w14:paraId="3C02F65A" w14:textId="77777777" w:rsidR="00DD7592" w:rsidRPr="00DD7592" w:rsidRDefault="00DD7592" w:rsidP="00DD759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DD7592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carcinogenicity: </w:t>
            </w:r>
          </w:p>
          <w:p w14:paraId="1ED77992" w14:textId="77777777" w:rsidR="004B7F93" w:rsidRDefault="00DD7592" w:rsidP="00DF67F4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DD7592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51A4CFEA" w14:textId="302BE406" w:rsidR="004E6F42" w:rsidRPr="004E6F42" w:rsidRDefault="004E6F42" w:rsidP="00DF67F4">
            <w:pPr>
              <w:widowControl w:val="0"/>
              <w:jc w:val="both"/>
              <w:rPr>
                <w:rFonts w:eastAsia="Times New Roman" w:cstheme="minorHAnsi"/>
                <w:noProof/>
                <w:sz w:val="16"/>
                <w:szCs w:val="16"/>
                <w:lang w:val="en-US"/>
              </w:rPr>
            </w:pPr>
          </w:p>
        </w:tc>
      </w:tr>
      <w:tr w:rsidR="00DD7592" w14:paraId="46FE925B" w14:textId="77777777" w:rsidTr="00305B95">
        <w:tc>
          <w:tcPr>
            <w:tcW w:w="2552" w:type="dxa"/>
          </w:tcPr>
          <w:p w14:paraId="020E9E24" w14:textId="73EEEF2B" w:rsidR="00DD7592" w:rsidRPr="00DD7592" w:rsidRDefault="00DD7592" w:rsidP="00DD7592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DD759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Reproductive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DD759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oxicity and Developmental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DD759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oxicity: </w:t>
            </w:r>
          </w:p>
          <w:p w14:paraId="251FD554" w14:textId="77777777" w:rsidR="00DD7592" w:rsidRPr="004D6405" w:rsidRDefault="00DD7592" w:rsidP="00CD2D1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6804" w:type="dxa"/>
          </w:tcPr>
          <w:p w14:paraId="7432BDD6" w14:textId="77777777" w:rsidR="00DD7592" w:rsidRPr="00DD7592" w:rsidRDefault="00DD7592" w:rsidP="00DD759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DD7592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reproduction toxicity: </w:t>
            </w:r>
          </w:p>
          <w:p w14:paraId="59A9ACDB" w14:textId="77777777" w:rsidR="00DD7592" w:rsidRPr="00DD7592" w:rsidRDefault="00DD7592" w:rsidP="00DD7592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DD7592">
              <w:rPr>
                <w:rFonts w:cstheme="minorHAnsi"/>
                <w:sz w:val="24"/>
                <w:szCs w:val="24"/>
              </w:rPr>
              <w:t xml:space="preserve">Based on available data, the classification criteria are not met. </w:t>
            </w:r>
          </w:p>
          <w:p w14:paraId="5147B52E" w14:textId="77777777" w:rsidR="00DD7592" w:rsidRPr="00DD7592" w:rsidRDefault="00DD7592" w:rsidP="00DD759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D6405" w14:paraId="702198DA" w14:textId="77777777" w:rsidTr="00305B95">
        <w:tc>
          <w:tcPr>
            <w:tcW w:w="2552" w:type="dxa"/>
          </w:tcPr>
          <w:p w14:paraId="553B8185" w14:textId="0DC9BC00" w:rsidR="004D6405" w:rsidRPr="00F26CE9" w:rsidRDefault="004D6405" w:rsidP="00F26CE9">
            <w:pPr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Specific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arget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rgan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oxicity (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S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ingle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E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xposure):</w:t>
            </w:r>
          </w:p>
        </w:tc>
        <w:tc>
          <w:tcPr>
            <w:tcW w:w="6804" w:type="dxa"/>
          </w:tcPr>
          <w:p w14:paraId="301C0513" w14:textId="6929CDCA" w:rsidR="004D6405" w:rsidRPr="004D6405" w:rsidRDefault="004D6405" w:rsidP="004D640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>Assessment of STOT (</w:t>
            </w:r>
            <w:r w:rsidR="00E11A6C">
              <w:rPr>
                <w:rFonts w:cstheme="minorHAnsi"/>
                <w:color w:val="000000"/>
                <w:sz w:val="24"/>
                <w:szCs w:val="24"/>
                <w:lang w:val="en-GB"/>
              </w:rPr>
              <w:t>SE):</w:t>
            </w: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3DFB6E3D" w14:textId="77777777" w:rsidR="004D6405" w:rsidRPr="004D6405" w:rsidRDefault="004D6405" w:rsidP="004D6405">
            <w:pPr>
              <w:widowControl w:val="0"/>
              <w:jc w:val="both"/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4D6405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60BFE2A7" w14:textId="77777777" w:rsidR="004D6405" w:rsidRDefault="004D6405" w:rsidP="00DD759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  <w:p w14:paraId="66E4BC88" w14:textId="1E3B3729" w:rsidR="004D6405" w:rsidRPr="00F26CE9" w:rsidRDefault="004D6405" w:rsidP="00DD759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4D6405" w14:paraId="369A6511" w14:textId="77777777" w:rsidTr="00305B95">
        <w:tc>
          <w:tcPr>
            <w:tcW w:w="2552" w:type="dxa"/>
          </w:tcPr>
          <w:p w14:paraId="6F5488F8" w14:textId="3F50B92C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Specific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arget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rgan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oxicity (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R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epeated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E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xposure): </w:t>
            </w:r>
          </w:p>
          <w:p w14:paraId="5882D996" w14:textId="77777777" w:rsidR="004D6405" w:rsidRPr="004D6405" w:rsidRDefault="004D6405" w:rsidP="004D6405">
            <w:pPr>
              <w:rPr>
                <w:rFonts w:cstheme="minorHAnsi"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4" w:type="dxa"/>
          </w:tcPr>
          <w:p w14:paraId="632B7DD1" w14:textId="6AFB8D10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</w:t>
            </w:r>
            <w:r w:rsidR="00875154">
              <w:rPr>
                <w:rFonts w:cstheme="minorHAnsi"/>
                <w:color w:val="000000"/>
                <w:sz w:val="24"/>
                <w:szCs w:val="24"/>
                <w:lang w:val="en-GB"/>
              </w:rPr>
              <w:t>STOT (RE)</w:t>
            </w: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: </w:t>
            </w:r>
          </w:p>
          <w:p w14:paraId="1686B789" w14:textId="77777777" w:rsidR="004D6405" w:rsidRPr="004D6405" w:rsidRDefault="004D6405" w:rsidP="004D6405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4D6405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2EE231B9" w14:textId="77777777" w:rsidR="004D6405" w:rsidRPr="004D6405" w:rsidRDefault="004D6405" w:rsidP="004D640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D6405" w14:paraId="726204D2" w14:textId="77777777" w:rsidTr="00305B95">
        <w:tc>
          <w:tcPr>
            <w:tcW w:w="2552" w:type="dxa"/>
          </w:tcPr>
          <w:p w14:paraId="1BBC1AB5" w14:textId="716A32FB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Aspiration Hazard:</w:t>
            </w:r>
          </w:p>
        </w:tc>
        <w:tc>
          <w:tcPr>
            <w:tcW w:w="6804" w:type="dxa"/>
          </w:tcPr>
          <w:p w14:paraId="7CDF56E8" w14:textId="56BDFBF9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</w:t>
            </w:r>
            <w:r w:rsidR="00875154">
              <w:rPr>
                <w:rFonts w:cstheme="minorHAnsi"/>
                <w:color w:val="000000"/>
                <w:sz w:val="24"/>
                <w:szCs w:val="24"/>
                <w:lang w:val="en-GB"/>
              </w:rPr>
              <w:t>Aspiration Hazards</w:t>
            </w: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: </w:t>
            </w:r>
          </w:p>
          <w:p w14:paraId="312734F0" w14:textId="77777777" w:rsidR="004D6405" w:rsidRDefault="004D6405" w:rsidP="00902DAC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4D6405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1A59641A" w14:textId="372F6AF6" w:rsidR="004E6F42" w:rsidRPr="004E6F42" w:rsidRDefault="004E6F42" w:rsidP="00902DAC">
            <w:pPr>
              <w:widowControl w:val="0"/>
              <w:jc w:val="both"/>
              <w:rPr>
                <w:rFonts w:eastAsia="Times New Roman" w:cstheme="minorHAnsi"/>
                <w:noProof/>
                <w:sz w:val="16"/>
                <w:szCs w:val="16"/>
                <w:lang w:val="en-US"/>
              </w:rPr>
            </w:pPr>
          </w:p>
        </w:tc>
      </w:tr>
    </w:tbl>
    <w:p w14:paraId="41C15193" w14:textId="77777777" w:rsidR="00490DB6" w:rsidRDefault="00490DB6" w:rsidP="00B41E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DACB609" w14:textId="28077933" w:rsidR="00B41EF8" w:rsidRDefault="00B41EF8" w:rsidP="00B41E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Supplemental information:</w:t>
      </w:r>
    </w:p>
    <w:p w14:paraId="500756D4" w14:textId="0AA5B19B" w:rsidR="00B41EF8" w:rsidRDefault="002128D6" w:rsidP="00B41E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 for the product.</w:t>
      </w:r>
    </w:p>
    <w:p w14:paraId="08EC1C8F" w14:textId="77777777" w:rsidR="002128D6" w:rsidRPr="00B41EF8" w:rsidRDefault="002128D6" w:rsidP="00B41E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501B61" w14:textId="77777777" w:rsidR="003704A1" w:rsidRPr="002E3D62" w:rsidRDefault="003704A1" w:rsidP="002E3D62">
      <w:pPr>
        <w:spacing w:after="0"/>
        <w:jc w:val="both"/>
        <w:rPr>
          <w:rFonts w:cstheme="minorHAnsi"/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87E70" w14:paraId="3E6F9C7B" w14:textId="77777777" w:rsidTr="001B089A">
        <w:tc>
          <w:tcPr>
            <w:tcW w:w="9356" w:type="dxa"/>
            <w:shd w:val="clear" w:color="auto" w:fill="009900"/>
          </w:tcPr>
          <w:p w14:paraId="50D9611E" w14:textId="77777777" w:rsidR="00A87E70" w:rsidRPr="006C076D" w:rsidRDefault="00A87E70" w:rsidP="00A87E7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Ecological information</w:t>
            </w:r>
          </w:p>
        </w:tc>
      </w:tr>
    </w:tbl>
    <w:p w14:paraId="303582CF" w14:textId="77777777" w:rsidR="00812D39" w:rsidRPr="00812D39" w:rsidRDefault="00812D39" w:rsidP="00812D39">
      <w:pPr>
        <w:widowControl w:val="0"/>
        <w:spacing w:after="0" w:line="240" w:lineRule="auto"/>
        <w:jc w:val="both"/>
        <w:rPr>
          <w:rFonts w:eastAsia="Times New Roman" w:cstheme="minorHAnsi"/>
          <w:b/>
          <w:noProof/>
          <w:color w:val="000000"/>
          <w:sz w:val="24"/>
          <w:szCs w:val="24"/>
          <w:lang w:val="en-US"/>
        </w:rPr>
      </w:pPr>
      <w:r w:rsidRPr="00812D39">
        <w:rPr>
          <w:rFonts w:eastAsia="Times New Roman" w:cstheme="minorHAnsi"/>
          <w:b/>
          <w:noProof/>
          <w:color w:val="000000"/>
          <w:sz w:val="24"/>
          <w:szCs w:val="24"/>
          <w:lang w:val="en-US"/>
        </w:rPr>
        <w:t>Ecotoxicity</w:t>
      </w:r>
    </w:p>
    <w:p w14:paraId="53F8FE9E" w14:textId="51781AF5" w:rsidR="00812D39" w:rsidRPr="00812D39" w:rsidRDefault="00812D39" w:rsidP="00812D39">
      <w:pPr>
        <w:pStyle w:val="HTMLPreformatte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product is </w:t>
      </w:r>
      <w:r w:rsidR="00D019D2">
        <w:rPr>
          <w:rFonts w:asciiTheme="minorHAnsi" w:hAnsiTheme="minorHAnsi" w:cstheme="minorHAnsi"/>
          <w:sz w:val="24"/>
          <w:szCs w:val="24"/>
        </w:rPr>
        <w:t>not classified as hazardous to aquatic organisms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8538DF7" w14:textId="5AEBE6D6" w:rsidR="003704A1" w:rsidRDefault="00812D39" w:rsidP="0014261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12D39">
        <w:rPr>
          <w:rFonts w:cstheme="minorHAnsi"/>
          <w:color w:val="000000"/>
          <w:sz w:val="24"/>
          <w:szCs w:val="24"/>
        </w:rPr>
        <w:lastRenderedPageBreak/>
        <w:t xml:space="preserve">The product will not enter the environment under normal </w:t>
      </w:r>
      <w:r w:rsidR="003704A1">
        <w:rPr>
          <w:rFonts w:cstheme="minorHAnsi"/>
          <w:color w:val="000000"/>
          <w:sz w:val="24"/>
          <w:szCs w:val="24"/>
        </w:rPr>
        <w:t>use</w:t>
      </w:r>
      <w:r w:rsidRPr="00812D39">
        <w:rPr>
          <w:rFonts w:cstheme="minorHAnsi"/>
          <w:color w:val="000000"/>
          <w:sz w:val="24"/>
          <w:szCs w:val="24"/>
        </w:rPr>
        <w:t xml:space="preserve"> if </w:t>
      </w:r>
      <w:r w:rsidR="004E6F42">
        <w:rPr>
          <w:rFonts w:cstheme="minorHAnsi"/>
          <w:color w:val="000000"/>
          <w:sz w:val="24"/>
          <w:szCs w:val="24"/>
        </w:rPr>
        <w:t>handled</w:t>
      </w:r>
      <w:r w:rsidRPr="00812D39">
        <w:rPr>
          <w:rFonts w:cstheme="minorHAnsi"/>
          <w:color w:val="000000"/>
          <w:sz w:val="24"/>
          <w:szCs w:val="24"/>
        </w:rPr>
        <w:t xml:space="preserve"> as indicated on the label. Care should however be taken to avoid any additional release, for example</w:t>
      </w:r>
      <w:r w:rsidR="004E6F42">
        <w:rPr>
          <w:rFonts w:cstheme="minorHAnsi"/>
          <w:color w:val="000000"/>
          <w:sz w:val="24"/>
          <w:szCs w:val="24"/>
        </w:rPr>
        <w:t>,</w:t>
      </w:r>
      <w:r w:rsidRPr="00812D39">
        <w:rPr>
          <w:rFonts w:cstheme="minorHAnsi"/>
          <w:color w:val="000000"/>
          <w:sz w:val="24"/>
          <w:szCs w:val="24"/>
        </w:rPr>
        <w:t xml:space="preserve"> through inappropriate disposal.</w:t>
      </w:r>
      <w:r w:rsidR="0079670B">
        <w:rPr>
          <w:rFonts w:cstheme="minorHAnsi"/>
          <w:color w:val="000000"/>
          <w:sz w:val="24"/>
          <w:szCs w:val="24"/>
        </w:rPr>
        <w:t xml:space="preserve"> </w:t>
      </w:r>
    </w:p>
    <w:p w14:paraId="3BC75EDB" w14:textId="77777777" w:rsidR="00142610" w:rsidRPr="00142610" w:rsidRDefault="00142610" w:rsidP="00D019D2">
      <w:pPr>
        <w:spacing w:line="240" w:lineRule="auto"/>
        <w:jc w:val="both"/>
        <w:rPr>
          <w:rFonts w:cstheme="minorHAnsi"/>
          <w:color w:val="000000"/>
          <w:sz w:val="16"/>
          <w:szCs w:val="16"/>
        </w:rPr>
      </w:pPr>
    </w:p>
    <w:p w14:paraId="1AAE2222" w14:textId="77777777" w:rsidR="003704A1" w:rsidRPr="003704A1" w:rsidRDefault="003704A1" w:rsidP="00D019D2">
      <w:pPr>
        <w:spacing w:line="240" w:lineRule="auto"/>
        <w:jc w:val="both"/>
        <w:rPr>
          <w:rFonts w:cstheme="minorHAnsi"/>
          <w:color w:val="000000"/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87E70" w14:paraId="2AF2028B" w14:textId="77777777" w:rsidTr="001B089A">
        <w:tc>
          <w:tcPr>
            <w:tcW w:w="9356" w:type="dxa"/>
            <w:shd w:val="clear" w:color="auto" w:fill="009900"/>
          </w:tcPr>
          <w:p w14:paraId="6AC1E16D" w14:textId="77777777" w:rsidR="00A87E70" w:rsidRPr="006C076D" w:rsidRDefault="00A87E70" w:rsidP="00A87E7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Disposal information</w:t>
            </w:r>
          </w:p>
        </w:tc>
      </w:tr>
    </w:tbl>
    <w:p w14:paraId="7021A24C" w14:textId="77777777" w:rsidR="009634E5" w:rsidRPr="00142610" w:rsidRDefault="009634E5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620"/>
        <w:gridCol w:w="6736"/>
      </w:tblGrid>
      <w:tr w:rsidR="00A87E70" w14:paraId="1ADEC59B" w14:textId="77777777" w:rsidTr="001B089A">
        <w:tc>
          <w:tcPr>
            <w:tcW w:w="2620" w:type="dxa"/>
          </w:tcPr>
          <w:p w14:paraId="21585036" w14:textId="13406C1F" w:rsidR="00A87E70" w:rsidRDefault="009634E5" w:rsidP="00A87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Waste handling and d</w:t>
            </w:r>
            <w:r w:rsidR="00A87E70">
              <w:rPr>
                <w:sz w:val="24"/>
                <w:szCs w:val="24"/>
              </w:rPr>
              <w:t>isposal methods</w:t>
            </w:r>
          </w:p>
        </w:tc>
        <w:tc>
          <w:tcPr>
            <w:tcW w:w="6736" w:type="dxa"/>
          </w:tcPr>
          <w:p w14:paraId="42A1C7A6" w14:textId="77777777" w:rsidR="00782DE1" w:rsidRPr="009634E5" w:rsidRDefault="00782DE1" w:rsidP="00782D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634E5">
              <w:rPr>
                <w:rFonts w:cstheme="minorHAnsi"/>
                <w:sz w:val="24"/>
                <w:szCs w:val="24"/>
              </w:rPr>
              <w:t>Avoid and minimize the generation of waste.</w:t>
            </w:r>
          </w:p>
          <w:p w14:paraId="5375109B" w14:textId="77777777" w:rsidR="00782DE1" w:rsidRDefault="00782DE1" w:rsidP="00782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Rinse empty container 3 times with a volume of water equal to one tenth of the volume of the container and add to the spray tank.</w:t>
            </w:r>
          </w:p>
          <w:p w14:paraId="4D0AFA53" w14:textId="77777777" w:rsidR="00782DE1" w:rsidRDefault="00782DE1" w:rsidP="00782DE1">
            <w:pPr>
              <w:jc w:val="both"/>
              <w:rPr>
                <w:rFonts w:cstheme="minorHAnsi"/>
                <w:sz w:val="24"/>
                <w:szCs w:val="24"/>
              </w:rPr>
            </w:pPr>
            <w:r w:rsidRPr="009634E5">
              <w:rPr>
                <w:rFonts w:cstheme="minorHAnsi"/>
                <w:sz w:val="24"/>
                <w:szCs w:val="24"/>
              </w:rPr>
              <w:t xml:space="preserve">Dispose </w:t>
            </w:r>
            <w:r>
              <w:rPr>
                <w:rFonts w:cstheme="minorHAnsi"/>
                <w:sz w:val="24"/>
                <w:szCs w:val="24"/>
              </w:rPr>
              <w:t xml:space="preserve">of </w:t>
            </w:r>
            <w:r w:rsidRPr="009634E5">
              <w:rPr>
                <w:rFonts w:cstheme="minorHAnsi"/>
                <w:sz w:val="24"/>
                <w:szCs w:val="24"/>
              </w:rPr>
              <w:t xml:space="preserve">product related waste in accordance with all local regulations and prevent the contamination of water, food, or feed by storage or disposal of the waste. </w:t>
            </w:r>
            <w:r>
              <w:rPr>
                <w:rFonts w:cstheme="minorHAnsi"/>
                <w:sz w:val="24"/>
                <w:szCs w:val="24"/>
              </w:rPr>
              <w:t xml:space="preserve">Thermal treatment (if an available option) is recommended. </w:t>
            </w:r>
          </w:p>
          <w:p w14:paraId="5409E68E" w14:textId="75DB924C" w:rsidR="009634E5" w:rsidRPr="009634E5" w:rsidRDefault="009634E5" w:rsidP="00142610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87E70" w14:paraId="58A78CD2" w14:textId="77777777" w:rsidTr="001B089A">
        <w:tc>
          <w:tcPr>
            <w:tcW w:w="2620" w:type="dxa"/>
          </w:tcPr>
          <w:p w14:paraId="6F4F93FD" w14:textId="29809EC8" w:rsidR="00A87E70" w:rsidRDefault="00A87E70" w:rsidP="00A87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Disposal of packaging</w:t>
            </w:r>
          </w:p>
        </w:tc>
        <w:tc>
          <w:tcPr>
            <w:tcW w:w="6736" w:type="dxa"/>
          </w:tcPr>
          <w:p w14:paraId="02067FD8" w14:textId="77777777" w:rsidR="00782DE1" w:rsidRPr="007906E2" w:rsidRDefault="00782DE1" w:rsidP="00782DE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7906E2">
              <w:rPr>
                <w:rFonts w:cstheme="minorHAnsi"/>
                <w:sz w:val="24"/>
                <w:szCs w:val="24"/>
              </w:rPr>
              <w:t>Non-refillable container - do not reuse for any purposes or refill the container.</w:t>
            </w:r>
          </w:p>
          <w:p w14:paraId="642961A5" w14:textId="77777777" w:rsidR="00317393" w:rsidRDefault="00782DE1" w:rsidP="00782DE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BF597E">
              <w:rPr>
                <w:rFonts w:cstheme="minorHAnsi"/>
                <w:sz w:val="24"/>
                <w:szCs w:val="24"/>
              </w:rPr>
              <w:t xml:space="preserve">Empty </w:t>
            </w: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Pr="00BF597E">
              <w:rPr>
                <w:rFonts w:cstheme="minorHAnsi"/>
                <w:sz w:val="24"/>
                <w:szCs w:val="24"/>
              </w:rPr>
              <w:t>container</w:t>
            </w:r>
            <w:r>
              <w:rPr>
                <w:rFonts w:cstheme="minorHAnsi"/>
                <w:sz w:val="24"/>
                <w:szCs w:val="24"/>
              </w:rPr>
              <w:t xml:space="preserve"> by triple rinsing. The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empty </w:t>
            </w:r>
            <w:r w:rsidRPr="00BF597E">
              <w:rPr>
                <w:rFonts w:cstheme="minorHAnsi"/>
                <w:sz w:val="24"/>
                <w:szCs w:val="24"/>
                <w:lang w:val="en-US"/>
              </w:rPr>
              <w:t>container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s </w:t>
            </w:r>
            <w:r w:rsidRPr="00BF597E">
              <w:rPr>
                <w:rFonts w:cstheme="minorHAnsi"/>
                <w:sz w:val="24"/>
                <w:szCs w:val="24"/>
                <w:lang w:val="en-US"/>
              </w:rPr>
              <w:t>must always be disposed of in a safe manner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and in accordance with local and national regulations. </w:t>
            </w:r>
            <w:r w:rsidRPr="00BF597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4E634428" w14:textId="2293DAD3" w:rsidR="00782DE1" w:rsidRPr="00393524" w:rsidRDefault="00782DE1" w:rsidP="00782DE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BF597E">
              <w:rPr>
                <w:rFonts w:cstheme="minorHAnsi"/>
                <w:sz w:val="24"/>
                <w:szCs w:val="24"/>
              </w:rPr>
              <w:t>uncture</w:t>
            </w:r>
            <w:r>
              <w:rPr>
                <w:rFonts w:cstheme="minorHAnsi"/>
                <w:sz w:val="24"/>
                <w:szCs w:val="24"/>
              </w:rPr>
              <w:t xml:space="preserve"> and flatten (if practical) containers. </w:t>
            </w:r>
            <w:r w:rsidRPr="00393524">
              <w:rPr>
                <w:sz w:val="24"/>
                <w:szCs w:val="24"/>
              </w:rPr>
              <w:t xml:space="preserve">Offer for recycling by taking the container to a collection point from where it can be </w:t>
            </w:r>
            <w:r>
              <w:rPr>
                <w:sz w:val="24"/>
                <w:szCs w:val="24"/>
              </w:rPr>
              <w:t>removed</w:t>
            </w:r>
            <w:r w:rsidRPr="00393524">
              <w:rPr>
                <w:sz w:val="24"/>
                <w:szCs w:val="24"/>
              </w:rPr>
              <w:t xml:space="preserve"> by an approved service provider.</w:t>
            </w:r>
            <w:r w:rsidRPr="004E6803">
              <w:rPr>
                <w:rFonts w:cstheme="minorHAnsi"/>
                <w:color w:val="000000"/>
                <w:lang w:val="en-GB"/>
              </w:rPr>
              <w:t xml:space="preserve">  </w:t>
            </w:r>
          </w:p>
          <w:p w14:paraId="5AED3217" w14:textId="00C4CC66" w:rsidR="00B41EF8" w:rsidRPr="00B41EF8" w:rsidRDefault="00B41EF8" w:rsidP="00782DE1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2ED246C8" w14:textId="77777777" w:rsidR="00A87E70" w:rsidRDefault="00A87E70" w:rsidP="00CD2D15">
      <w:pPr>
        <w:rPr>
          <w:sz w:val="16"/>
          <w:szCs w:val="16"/>
        </w:rPr>
      </w:pPr>
    </w:p>
    <w:p w14:paraId="55B5FAF8" w14:textId="77777777" w:rsidR="00142610" w:rsidRPr="00453171" w:rsidRDefault="00142610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E7F3E" w14:paraId="0D0637D1" w14:textId="77777777" w:rsidTr="001B089A">
        <w:tc>
          <w:tcPr>
            <w:tcW w:w="9356" w:type="dxa"/>
            <w:shd w:val="clear" w:color="auto" w:fill="009900"/>
          </w:tcPr>
          <w:p w14:paraId="53F22F1C" w14:textId="77777777" w:rsidR="00CE7F3E" w:rsidRPr="006C076D" w:rsidRDefault="00CE7F3E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Transport information</w:t>
            </w:r>
          </w:p>
        </w:tc>
      </w:tr>
    </w:tbl>
    <w:p w14:paraId="16F00497" w14:textId="77777777" w:rsidR="00142610" w:rsidRPr="00142610" w:rsidRDefault="00142610" w:rsidP="00CD2D15">
      <w:pPr>
        <w:rPr>
          <w:sz w:val="8"/>
          <w:szCs w:val="8"/>
        </w:rPr>
      </w:pPr>
    </w:p>
    <w:p w14:paraId="4B423BF7" w14:textId="4169E7D7" w:rsidR="003704A1" w:rsidRDefault="00BF597E" w:rsidP="00142610">
      <w:pPr>
        <w:spacing w:after="0"/>
        <w:rPr>
          <w:sz w:val="24"/>
          <w:szCs w:val="24"/>
        </w:rPr>
      </w:pPr>
      <w:r w:rsidRPr="00BF597E">
        <w:rPr>
          <w:sz w:val="24"/>
          <w:szCs w:val="24"/>
        </w:rPr>
        <w:t>The product is not classified for the transport of Dangerous Goods purposes.</w:t>
      </w:r>
    </w:p>
    <w:p w14:paraId="689D01BA" w14:textId="77777777" w:rsidR="00142610" w:rsidRPr="00142610" w:rsidRDefault="00142610" w:rsidP="00142610">
      <w:pPr>
        <w:spacing w:after="0"/>
        <w:rPr>
          <w:sz w:val="16"/>
          <w:szCs w:val="16"/>
        </w:rPr>
      </w:pPr>
    </w:p>
    <w:p w14:paraId="73076D7E" w14:textId="77777777" w:rsidR="00F26CE9" w:rsidRPr="00317393" w:rsidRDefault="00F26CE9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E7F3E" w14:paraId="1CD10379" w14:textId="77777777" w:rsidTr="001B089A">
        <w:tc>
          <w:tcPr>
            <w:tcW w:w="9356" w:type="dxa"/>
            <w:shd w:val="clear" w:color="auto" w:fill="009900"/>
          </w:tcPr>
          <w:p w14:paraId="46E00FF5" w14:textId="77777777" w:rsidR="00CE7F3E" w:rsidRPr="006C076D" w:rsidRDefault="00CE7F3E" w:rsidP="00CE7F3E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Regulatory information</w:t>
            </w:r>
          </w:p>
        </w:tc>
      </w:tr>
    </w:tbl>
    <w:p w14:paraId="1B878FD8" w14:textId="08202EEE" w:rsidR="00ED54AC" w:rsidRPr="00ED54AC" w:rsidRDefault="00ED54AC" w:rsidP="00ED54AC">
      <w:pPr>
        <w:widowControl w:val="0"/>
        <w:spacing w:after="0"/>
        <w:rPr>
          <w:rFonts w:cstheme="minorHAnsi"/>
          <w:b/>
          <w:noProof/>
          <w:sz w:val="24"/>
          <w:szCs w:val="24"/>
          <w:lang w:val="en-US"/>
        </w:rPr>
      </w:pPr>
      <w:r w:rsidRPr="00ED54AC">
        <w:rPr>
          <w:rFonts w:cstheme="minorHAnsi"/>
          <w:b/>
          <w:noProof/>
          <w:sz w:val="24"/>
          <w:szCs w:val="24"/>
          <w:lang w:val="en-US"/>
        </w:rPr>
        <w:t>Key to Abbreviations</w:t>
      </w:r>
    </w:p>
    <w:p w14:paraId="3AA60F96" w14:textId="77777777" w:rsidR="00ED54AC" w:rsidRPr="00024C33" w:rsidRDefault="00ED54AC" w:rsidP="00ED54AC">
      <w:pPr>
        <w:widowControl w:val="0"/>
        <w:spacing w:after="0"/>
        <w:rPr>
          <w:rFonts w:ascii="Arial" w:hAnsi="Arial" w:cs="Arial"/>
          <w:b/>
          <w:noProof/>
          <w:sz w:val="16"/>
          <w:szCs w:val="16"/>
          <w:lang w:val="en-US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ED54AC" w:rsidRPr="00ED54AC" w14:paraId="7D9FEE7E" w14:textId="77777777" w:rsidTr="001B089A">
        <w:tc>
          <w:tcPr>
            <w:tcW w:w="2127" w:type="dxa"/>
          </w:tcPr>
          <w:p w14:paraId="644513E9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CAS Number</w:t>
            </w:r>
          </w:p>
        </w:tc>
        <w:tc>
          <w:tcPr>
            <w:tcW w:w="7229" w:type="dxa"/>
          </w:tcPr>
          <w:p w14:paraId="4919CB7A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Chemical Abstracts Service Number</w:t>
            </w:r>
          </w:p>
        </w:tc>
      </w:tr>
      <w:tr w:rsidR="00ED54AC" w:rsidRPr="00ED54AC" w14:paraId="03B18AB6" w14:textId="77777777" w:rsidTr="001B089A">
        <w:tc>
          <w:tcPr>
            <w:tcW w:w="2127" w:type="dxa"/>
          </w:tcPr>
          <w:p w14:paraId="30EB3FCC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GHS</w:t>
            </w:r>
          </w:p>
        </w:tc>
        <w:tc>
          <w:tcPr>
            <w:tcW w:w="7229" w:type="dxa"/>
          </w:tcPr>
          <w:p w14:paraId="4BFB5325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Globally Harmonised System of Classification and Labelling of Chemicals</w:t>
            </w:r>
          </w:p>
        </w:tc>
      </w:tr>
      <w:tr w:rsidR="00ED54AC" w:rsidRPr="00ED54AC" w14:paraId="25F05FB5" w14:textId="77777777" w:rsidTr="001B089A">
        <w:tc>
          <w:tcPr>
            <w:tcW w:w="2127" w:type="dxa"/>
          </w:tcPr>
          <w:p w14:paraId="165EB50D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SDS</w:t>
            </w:r>
          </w:p>
        </w:tc>
        <w:tc>
          <w:tcPr>
            <w:tcW w:w="7229" w:type="dxa"/>
          </w:tcPr>
          <w:p w14:paraId="4A547A9B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Safety Data Sheet</w:t>
            </w:r>
          </w:p>
        </w:tc>
      </w:tr>
      <w:tr w:rsidR="00ED54AC" w:rsidRPr="00ED54AC" w14:paraId="415BF8E8" w14:textId="77777777" w:rsidTr="001B089A">
        <w:tc>
          <w:tcPr>
            <w:tcW w:w="2127" w:type="dxa"/>
          </w:tcPr>
          <w:p w14:paraId="11945C9A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STOT</w:t>
            </w:r>
          </w:p>
        </w:tc>
        <w:tc>
          <w:tcPr>
            <w:tcW w:w="7229" w:type="dxa"/>
          </w:tcPr>
          <w:p w14:paraId="03B13C1E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SpecificTarget Organ Toxicity</w:t>
            </w:r>
          </w:p>
        </w:tc>
      </w:tr>
      <w:tr w:rsidR="00ED54AC" w:rsidRPr="00ED54AC" w14:paraId="341154AD" w14:textId="77777777" w:rsidTr="001B089A">
        <w:tc>
          <w:tcPr>
            <w:tcW w:w="2127" w:type="dxa"/>
          </w:tcPr>
          <w:p w14:paraId="0068A3FE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TWA</w:t>
            </w:r>
          </w:p>
        </w:tc>
        <w:tc>
          <w:tcPr>
            <w:tcW w:w="7229" w:type="dxa"/>
          </w:tcPr>
          <w:p w14:paraId="4967F43B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Time Weighted Average</w:t>
            </w:r>
          </w:p>
        </w:tc>
      </w:tr>
      <w:tr w:rsidR="00ED54AC" w:rsidRPr="00ED54AC" w14:paraId="10417F5B" w14:textId="77777777" w:rsidTr="001B089A">
        <w:tc>
          <w:tcPr>
            <w:tcW w:w="2127" w:type="dxa"/>
          </w:tcPr>
          <w:p w14:paraId="17EA3F86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UN</w:t>
            </w:r>
          </w:p>
        </w:tc>
        <w:tc>
          <w:tcPr>
            <w:tcW w:w="7229" w:type="dxa"/>
          </w:tcPr>
          <w:p w14:paraId="1093C6E2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United Nations</w:t>
            </w:r>
          </w:p>
        </w:tc>
      </w:tr>
    </w:tbl>
    <w:p w14:paraId="2179FF31" w14:textId="339B5306" w:rsidR="00A677C5" w:rsidRPr="0079670B" w:rsidRDefault="00A677C5" w:rsidP="00CD2D15">
      <w:pPr>
        <w:rPr>
          <w:rFonts w:cstheme="minorHAnsi"/>
          <w:sz w:val="16"/>
          <w:szCs w:val="16"/>
          <w:vertAlign w:val="subscript"/>
        </w:rPr>
      </w:pPr>
    </w:p>
    <w:p w14:paraId="167FCB3C" w14:textId="366FCE29" w:rsidR="002C6164" w:rsidRPr="002C6164" w:rsidRDefault="002C6164" w:rsidP="002C6164">
      <w:pPr>
        <w:widowControl w:val="0"/>
        <w:spacing w:after="0"/>
        <w:ind w:left="-284"/>
        <w:jc w:val="both"/>
        <w:rPr>
          <w:rFonts w:cstheme="minorHAnsi"/>
          <w:noProof/>
          <w:sz w:val="24"/>
          <w:szCs w:val="24"/>
          <w:lang w:val="en-US"/>
        </w:rPr>
      </w:pPr>
      <w:r w:rsidRPr="002C6164">
        <w:rPr>
          <w:rFonts w:cstheme="minorHAnsi"/>
          <w:noProof/>
          <w:sz w:val="24"/>
          <w:szCs w:val="24"/>
          <w:lang w:val="en-US"/>
        </w:rPr>
        <w:t xml:space="preserve">No known specific country national and/or local regulations applicable to the product (including its ingredients). A summary of </w:t>
      </w:r>
      <w:r w:rsidR="003704A1">
        <w:rPr>
          <w:rFonts w:cstheme="minorHAnsi"/>
          <w:noProof/>
          <w:sz w:val="24"/>
          <w:szCs w:val="24"/>
          <w:lang w:val="en-US"/>
        </w:rPr>
        <w:t>South African</w:t>
      </w:r>
      <w:r w:rsidRPr="002C6164">
        <w:rPr>
          <w:rFonts w:cstheme="minorHAnsi"/>
          <w:noProof/>
          <w:sz w:val="24"/>
          <w:szCs w:val="24"/>
          <w:lang w:val="en-US"/>
        </w:rPr>
        <w:t xml:space="preserve"> general laws/regulations are supplied below.</w:t>
      </w:r>
    </w:p>
    <w:p w14:paraId="557C13EA" w14:textId="701EA0FC" w:rsidR="00B41EF8" w:rsidRPr="00490DB6" w:rsidRDefault="002C6164" w:rsidP="00490DB6">
      <w:pPr>
        <w:widowControl w:val="0"/>
        <w:spacing w:after="0"/>
        <w:rPr>
          <w:rFonts w:cstheme="minorHAnsi"/>
          <w:sz w:val="24"/>
          <w:szCs w:val="24"/>
        </w:rPr>
      </w:pPr>
      <w:r w:rsidRPr="002C6164">
        <w:rPr>
          <w:rFonts w:cstheme="minorHAnsi"/>
          <w:sz w:val="24"/>
          <w:szCs w:val="24"/>
        </w:rPr>
        <w:lastRenderedPageBreak/>
        <w:t xml:space="preserve">    </w:t>
      </w:r>
    </w:p>
    <w:p w14:paraId="23CCEF96" w14:textId="70D92562" w:rsidR="002C6164" w:rsidRDefault="002C6164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  <w:r w:rsidRPr="002C6164">
        <w:rPr>
          <w:rFonts w:cstheme="minorHAnsi"/>
          <w:b/>
          <w:noProof/>
          <w:sz w:val="24"/>
          <w:szCs w:val="24"/>
          <w:lang w:val="en-US"/>
        </w:rPr>
        <w:t xml:space="preserve">Country </w:t>
      </w:r>
      <w:r w:rsidR="004E6F42">
        <w:rPr>
          <w:rFonts w:cstheme="minorHAnsi"/>
          <w:b/>
          <w:noProof/>
          <w:sz w:val="24"/>
          <w:szCs w:val="24"/>
          <w:lang w:val="en-US"/>
        </w:rPr>
        <w:t>General</w:t>
      </w:r>
      <w:r w:rsidRPr="002C6164">
        <w:rPr>
          <w:rFonts w:cstheme="minorHAnsi"/>
          <w:b/>
          <w:noProof/>
          <w:sz w:val="24"/>
          <w:szCs w:val="24"/>
          <w:lang w:val="en-US"/>
        </w:rPr>
        <w:t xml:space="preserve"> </w:t>
      </w:r>
      <w:r>
        <w:rPr>
          <w:rFonts w:cstheme="minorHAnsi"/>
          <w:b/>
          <w:noProof/>
          <w:sz w:val="24"/>
          <w:szCs w:val="24"/>
          <w:lang w:val="en-US"/>
        </w:rPr>
        <w:t>Legal</w:t>
      </w:r>
      <w:r w:rsidRPr="002C6164">
        <w:rPr>
          <w:rFonts w:cstheme="minorHAnsi"/>
          <w:b/>
          <w:noProof/>
          <w:sz w:val="24"/>
          <w:szCs w:val="24"/>
          <w:lang w:val="en-US"/>
        </w:rPr>
        <w:t xml:space="preserve"> Requirements</w:t>
      </w:r>
    </w:p>
    <w:p w14:paraId="74EB293C" w14:textId="77777777" w:rsidR="002C6164" w:rsidRDefault="002C6164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</w:p>
    <w:tbl>
      <w:tblPr>
        <w:tblStyle w:val="TableGrid"/>
        <w:tblW w:w="9493" w:type="dxa"/>
        <w:tblInd w:w="-284" w:type="dxa"/>
        <w:tblLook w:val="04A0" w:firstRow="1" w:lastRow="0" w:firstColumn="1" w:lastColumn="0" w:noHBand="0" w:noVBand="1"/>
      </w:tblPr>
      <w:tblGrid>
        <w:gridCol w:w="2406"/>
        <w:gridCol w:w="7087"/>
      </w:tblGrid>
      <w:tr w:rsidR="002C6164" w14:paraId="4C4FF388" w14:textId="77777777" w:rsidTr="00533BA4">
        <w:tc>
          <w:tcPr>
            <w:tcW w:w="2406" w:type="dxa"/>
          </w:tcPr>
          <w:p w14:paraId="74BFC457" w14:textId="4FAF8C37" w:rsidR="002C6164" w:rsidRDefault="002C6164" w:rsidP="002C6164">
            <w:pPr>
              <w:widowControl w:val="0"/>
              <w:rPr>
                <w:rFonts w:cstheme="minorHAnsi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7087" w:type="dxa"/>
          </w:tcPr>
          <w:p w14:paraId="7F8D14AF" w14:textId="384868A8" w:rsidR="002C6164" w:rsidRDefault="002C6164" w:rsidP="002C6164">
            <w:pPr>
              <w:widowControl w:val="0"/>
              <w:rPr>
                <w:rFonts w:cstheme="minorHAnsi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t>Requirements</w:t>
            </w:r>
          </w:p>
        </w:tc>
      </w:tr>
      <w:tr w:rsidR="002C6164" w14:paraId="53448B36" w14:textId="77777777" w:rsidTr="00533BA4">
        <w:tc>
          <w:tcPr>
            <w:tcW w:w="2406" w:type="dxa"/>
          </w:tcPr>
          <w:p w14:paraId="323E7CDA" w14:textId="591A5E11" w:rsidR="002C6164" w:rsidRPr="002C6164" w:rsidRDefault="002C6164" w:rsidP="002C6164">
            <w:pPr>
              <w:widowControl w:val="0"/>
              <w:rPr>
                <w:rFonts w:cstheme="minorHAnsi"/>
                <w:bCs/>
                <w:noProof/>
                <w:sz w:val="24"/>
                <w:szCs w:val="24"/>
                <w:lang w:val="en-US"/>
              </w:rPr>
            </w:pPr>
            <w:r w:rsidRPr="002C6164">
              <w:rPr>
                <w:rFonts w:cstheme="minorHAnsi"/>
                <w:bCs/>
                <w:noProof/>
                <w:sz w:val="24"/>
                <w:szCs w:val="24"/>
                <w:lang w:val="en-US"/>
              </w:rPr>
              <w:t>South Africa:</w:t>
            </w:r>
          </w:p>
        </w:tc>
        <w:tc>
          <w:tcPr>
            <w:tcW w:w="7087" w:type="dxa"/>
          </w:tcPr>
          <w:p w14:paraId="63979681" w14:textId="77777777" w:rsidR="002C6164" w:rsidRPr="002C6164" w:rsidRDefault="002C6164" w:rsidP="002C6164">
            <w:pPr>
              <w:rPr>
                <w:rFonts w:cstheme="minorHAnsi"/>
              </w:rPr>
            </w:pPr>
            <w:r w:rsidRPr="002C6164">
              <w:rPr>
                <w:rFonts w:cstheme="minorHAnsi"/>
                <w:b/>
                <w:bCs/>
              </w:rPr>
              <w:t>Registration Requirements:</w:t>
            </w:r>
            <w:r w:rsidRPr="002C6164">
              <w:rPr>
                <w:rFonts w:cstheme="minorHAnsi"/>
              </w:rPr>
              <w:t xml:space="preserve"> Fertilizer, Farm Feeds, Agricultural Remedies and Stock Remedies Act, 1947 (Act 36 of 1947).</w:t>
            </w:r>
          </w:p>
          <w:p w14:paraId="4975B505" w14:textId="77777777" w:rsidR="002C6164" w:rsidRPr="002C6164" w:rsidRDefault="002C6164" w:rsidP="002C6164">
            <w:pPr>
              <w:widowControl w:val="0"/>
              <w:rPr>
                <w:rFonts w:cstheme="minorHAnsi"/>
              </w:rPr>
            </w:pPr>
            <w:r w:rsidRPr="002C6164">
              <w:rPr>
                <w:rFonts w:cstheme="minorHAnsi"/>
                <w:b/>
                <w:noProof/>
                <w:lang w:val="en-US"/>
              </w:rPr>
              <w:t xml:space="preserve">Pesticide Handling, Storage and Disposal Safety: </w:t>
            </w:r>
            <w:r w:rsidRPr="002C6164">
              <w:rPr>
                <w:rFonts w:cstheme="minorHAnsi"/>
              </w:rPr>
              <w:t>SANS10206: 2020.</w:t>
            </w:r>
          </w:p>
          <w:p w14:paraId="43AE58B5" w14:textId="77777777" w:rsidR="002C6164" w:rsidRPr="002C6164" w:rsidRDefault="002C6164" w:rsidP="002C6164">
            <w:pPr>
              <w:widowControl w:val="0"/>
              <w:rPr>
                <w:rFonts w:cstheme="minorHAnsi"/>
              </w:rPr>
            </w:pPr>
            <w:r w:rsidRPr="002C6164">
              <w:rPr>
                <w:rFonts w:cstheme="minorHAnsi"/>
                <w:b/>
              </w:rPr>
              <w:t xml:space="preserve">Safety Data Sheet and Occupational Exposure Limit Requirements: </w:t>
            </w:r>
            <w:r w:rsidRPr="002C6164">
              <w:rPr>
                <w:rFonts w:cstheme="minorHAnsi"/>
              </w:rPr>
              <w:t>Regulations for Hazardous Chemical Agents – 2021 – SA Occupational Health and Safety Act. SANS11014:2010.</w:t>
            </w:r>
          </w:p>
          <w:p w14:paraId="54CC954D" w14:textId="77777777" w:rsidR="004E6F42" w:rsidRDefault="002C6164" w:rsidP="002C6164">
            <w:pPr>
              <w:widowControl w:val="0"/>
              <w:rPr>
                <w:rFonts w:cstheme="minorHAnsi"/>
                <w:b/>
              </w:rPr>
            </w:pPr>
            <w:r w:rsidRPr="002C6164">
              <w:rPr>
                <w:rFonts w:cstheme="minorHAnsi"/>
                <w:b/>
              </w:rPr>
              <w:t xml:space="preserve">Control of and handling of poisonous/hazardous and non-poisonous/non-hazardous substances/chemicals in workplaces: </w:t>
            </w:r>
          </w:p>
          <w:p w14:paraId="5E446FBD" w14:textId="77777777" w:rsidR="004E6F42" w:rsidRDefault="002C6164" w:rsidP="002C6164">
            <w:pPr>
              <w:widowControl w:val="0"/>
              <w:rPr>
                <w:rFonts w:cstheme="minorHAnsi"/>
                <w:shd w:val="clear" w:color="auto" w:fill="FFFFFF"/>
              </w:rPr>
            </w:pPr>
            <w:r w:rsidRPr="004E6F42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Hazardous Substances Act</w:t>
            </w:r>
            <w:r w:rsidRPr="004E6F42">
              <w:rPr>
                <w:rFonts w:cstheme="minorHAnsi"/>
                <w:b/>
                <w:bCs/>
                <w:shd w:val="clear" w:color="auto" w:fill="FFFFFF"/>
              </w:rPr>
              <w:t>, 1</w:t>
            </w:r>
            <w:r w:rsidRPr="002C6164">
              <w:rPr>
                <w:rFonts w:cstheme="minorHAnsi"/>
                <w:shd w:val="clear" w:color="auto" w:fill="FFFFFF"/>
              </w:rPr>
              <w:t xml:space="preserve">973 (Act No.15 of 1973). </w:t>
            </w:r>
          </w:p>
          <w:p w14:paraId="128DF412" w14:textId="47889838" w:rsidR="002C6164" w:rsidRPr="002C6164" w:rsidRDefault="002C6164" w:rsidP="002C6164">
            <w:pPr>
              <w:widowControl w:val="0"/>
              <w:rPr>
                <w:rFonts w:cstheme="minorHAnsi"/>
                <w:shd w:val="clear" w:color="auto" w:fill="FFFFFF"/>
              </w:rPr>
            </w:pPr>
            <w:r w:rsidRPr="002C6164">
              <w:rPr>
                <w:rFonts w:cstheme="minorHAnsi"/>
              </w:rPr>
              <w:t>Occupational Health and Safety Act No. 85 of 1993.</w:t>
            </w:r>
          </w:p>
          <w:p w14:paraId="05EA3BB7" w14:textId="77777777" w:rsidR="002C6164" w:rsidRPr="002E3D62" w:rsidRDefault="002C6164" w:rsidP="002C6164">
            <w:pPr>
              <w:widowControl w:val="0"/>
              <w:rPr>
                <w:rFonts w:cstheme="minorHAnsi"/>
                <w:b/>
                <w:noProof/>
                <w:sz w:val="16"/>
                <w:szCs w:val="16"/>
                <w:lang w:val="en-US"/>
              </w:rPr>
            </w:pPr>
          </w:p>
        </w:tc>
      </w:tr>
    </w:tbl>
    <w:p w14:paraId="108A3F41" w14:textId="77777777" w:rsidR="00811948" w:rsidRDefault="00811948" w:rsidP="00CD2D15">
      <w:pPr>
        <w:rPr>
          <w:rFonts w:cstheme="minorHAnsi"/>
          <w:sz w:val="16"/>
          <w:szCs w:val="16"/>
        </w:rPr>
      </w:pPr>
    </w:p>
    <w:p w14:paraId="0D10D1F6" w14:textId="77777777" w:rsidR="00142610" w:rsidRPr="00142610" w:rsidRDefault="00142610" w:rsidP="00CD2D15">
      <w:pPr>
        <w:rPr>
          <w:rFonts w:cstheme="minorHAnsi"/>
          <w:sz w:val="16"/>
          <w:szCs w:val="16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133112" w14:paraId="2A285CBB" w14:textId="77777777" w:rsidTr="00533BA4">
        <w:tc>
          <w:tcPr>
            <w:tcW w:w="9498" w:type="dxa"/>
            <w:shd w:val="clear" w:color="auto" w:fill="009900"/>
          </w:tcPr>
          <w:p w14:paraId="113B473B" w14:textId="77777777" w:rsidR="00133112" w:rsidRPr="006C076D" w:rsidRDefault="00133112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Other information</w:t>
            </w:r>
          </w:p>
        </w:tc>
      </w:tr>
    </w:tbl>
    <w:p w14:paraId="7E490DDC" w14:textId="77777777" w:rsidR="00ED54AC" w:rsidRPr="00811948" w:rsidRDefault="00ED54AC">
      <w:pPr>
        <w:rPr>
          <w:sz w:val="6"/>
          <w:szCs w:val="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907"/>
        <w:gridCol w:w="6449"/>
      </w:tblGrid>
      <w:tr w:rsidR="00133112" w14:paraId="1340739B" w14:textId="77777777" w:rsidTr="00533BA4">
        <w:tc>
          <w:tcPr>
            <w:tcW w:w="2907" w:type="dxa"/>
          </w:tcPr>
          <w:p w14:paraId="697A318C" w14:textId="759EC3AF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issue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0FCBA9DE" w14:textId="374ACAA0" w:rsidR="00133112" w:rsidRDefault="00F26CE9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54892">
              <w:rPr>
                <w:sz w:val="24"/>
                <w:szCs w:val="24"/>
              </w:rPr>
              <w:t>3</w:t>
            </w:r>
            <w:r w:rsidR="00B41EF8">
              <w:rPr>
                <w:sz w:val="24"/>
                <w:szCs w:val="24"/>
              </w:rPr>
              <w:t xml:space="preserve"> </w:t>
            </w:r>
            <w:r w:rsidR="00A54892">
              <w:rPr>
                <w:sz w:val="24"/>
                <w:szCs w:val="24"/>
              </w:rPr>
              <w:t>November</w:t>
            </w:r>
            <w:r w:rsidR="007C72F7">
              <w:rPr>
                <w:sz w:val="24"/>
                <w:szCs w:val="24"/>
              </w:rPr>
              <w:t xml:space="preserve"> 202</w:t>
            </w:r>
            <w:r w:rsidR="00B41EF8">
              <w:rPr>
                <w:sz w:val="24"/>
                <w:szCs w:val="24"/>
              </w:rPr>
              <w:t>3</w:t>
            </w:r>
          </w:p>
        </w:tc>
      </w:tr>
      <w:tr w:rsidR="00133112" w14:paraId="1DFE0A0F" w14:textId="77777777" w:rsidTr="00533BA4">
        <w:tc>
          <w:tcPr>
            <w:tcW w:w="2907" w:type="dxa"/>
          </w:tcPr>
          <w:p w14:paraId="2A9FBF80" w14:textId="66C5F919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previous issue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4D826233" w14:textId="4FFD449F" w:rsidR="00133112" w:rsidRDefault="00A5489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  <w:r w:rsidR="00B41EF8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7</w:t>
            </w:r>
          </w:p>
        </w:tc>
      </w:tr>
      <w:tr w:rsidR="00133112" w14:paraId="76B74EB4" w14:textId="77777777" w:rsidTr="00533BA4">
        <w:tc>
          <w:tcPr>
            <w:tcW w:w="2907" w:type="dxa"/>
          </w:tcPr>
          <w:p w14:paraId="35D49886" w14:textId="53F21CE8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Version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37EC1390" w14:textId="553223F8" w:rsidR="00133112" w:rsidRDefault="007C72F7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33112" w14:paraId="49CA6C00" w14:textId="77777777" w:rsidTr="00533BA4">
        <w:tc>
          <w:tcPr>
            <w:tcW w:w="2907" w:type="dxa"/>
          </w:tcPr>
          <w:p w14:paraId="715355F6" w14:textId="0A4BCE8B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Prepared by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2515A0E6" w14:textId="4CF777D8" w:rsidR="00133112" w:rsidRDefault="007C72F7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Hygrotech Sustainable Solutions</w:t>
            </w:r>
          </w:p>
        </w:tc>
      </w:tr>
    </w:tbl>
    <w:p w14:paraId="759E0AAC" w14:textId="77777777" w:rsidR="00133112" w:rsidRPr="00453171" w:rsidRDefault="00133112" w:rsidP="00CD2D15">
      <w:pPr>
        <w:rPr>
          <w:sz w:val="16"/>
          <w:szCs w:val="16"/>
        </w:rPr>
      </w:pPr>
    </w:p>
    <w:p w14:paraId="4B0C5E0C" w14:textId="77777777" w:rsidR="00133112" w:rsidRPr="00133112" w:rsidRDefault="00133112" w:rsidP="00CD2D15">
      <w:pPr>
        <w:rPr>
          <w:b/>
          <w:i/>
          <w:sz w:val="24"/>
          <w:szCs w:val="24"/>
        </w:rPr>
      </w:pPr>
      <w:r w:rsidRPr="00133112">
        <w:rPr>
          <w:b/>
          <w:i/>
          <w:sz w:val="24"/>
          <w:szCs w:val="24"/>
        </w:rPr>
        <w:t>Notice to the reader</w:t>
      </w:r>
    </w:p>
    <w:p w14:paraId="3DD6C8FF" w14:textId="77777777" w:rsidR="00FE1494" w:rsidRDefault="007C72F7" w:rsidP="007C72F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The information supplied in this Safety Data Sheet is correct t</w:t>
      </w:r>
      <w:r w:rsidR="00133112" w:rsidRPr="00133112">
        <w:rPr>
          <w:i/>
          <w:sz w:val="24"/>
          <w:szCs w:val="24"/>
        </w:rPr>
        <w:t>o the best of our knowledge</w:t>
      </w:r>
      <w:r>
        <w:rPr>
          <w:i/>
          <w:sz w:val="24"/>
          <w:szCs w:val="24"/>
        </w:rPr>
        <w:t xml:space="preserve"> and belief at the time and date of its publication.</w:t>
      </w:r>
      <w:r w:rsidR="00133112" w:rsidRPr="001331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Al reasonable effort was done to ensure that the data used is current and reliable.</w:t>
      </w:r>
      <w:r w:rsidR="00FE1494">
        <w:rPr>
          <w:i/>
          <w:sz w:val="24"/>
          <w:szCs w:val="24"/>
        </w:rPr>
        <w:t xml:space="preserve"> N</w:t>
      </w:r>
      <w:r w:rsidR="00133112" w:rsidRPr="00133112">
        <w:rPr>
          <w:i/>
          <w:sz w:val="24"/>
          <w:szCs w:val="24"/>
        </w:rPr>
        <w:t xml:space="preserve">either the </w:t>
      </w:r>
      <w:r w:rsidR="003B078F" w:rsidRPr="00133112">
        <w:rPr>
          <w:i/>
          <w:sz w:val="24"/>
          <w:szCs w:val="24"/>
        </w:rPr>
        <w:t>above-named</w:t>
      </w:r>
      <w:r w:rsidR="00133112" w:rsidRPr="00133112">
        <w:rPr>
          <w:i/>
          <w:sz w:val="24"/>
          <w:szCs w:val="24"/>
        </w:rPr>
        <w:t xml:space="preserve"> supplier nor any of its subsidiaries assume any liability whatsoever for the accuracy or completeness of the information contained herein. </w:t>
      </w:r>
    </w:p>
    <w:p w14:paraId="3480CC0D" w14:textId="6B7EBB78" w:rsidR="00133112" w:rsidRDefault="00FE1494" w:rsidP="007C72F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information is supplied has been developed only as guidance for the safe handling, use, processing, storage, transportation, and disposal of the product and is not considered a warranty or quality specification.  </w:t>
      </w:r>
      <w:r w:rsidR="00133112" w:rsidRPr="00133112">
        <w:rPr>
          <w:i/>
          <w:sz w:val="24"/>
          <w:szCs w:val="24"/>
        </w:rPr>
        <w:t xml:space="preserve">Final determination of suitability of any material is the sole responsibility of the user. </w:t>
      </w:r>
    </w:p>
    <w:p w14:paraId="14210141" w14:textId="5139C6F8" w:rsidR="00923DCC" w:rsidRDefault="00923DCC" w:rsidP="007C72F7">
      <w:pPr>
        <w:jc w:val="both"/>
        <w:rPr>
          <w:i/>
          <w:sz w:val="24"/>
          <w:szCs w:val="24"/>
        </w:rPr>
      </w:pPr>
    </w:p>
    <w:p w14:paraId="30930651" w14:textId="5251D2F7" w:rsidR="00923DCC" w:rsidRPr="00923DCC" w:rsidRDefault="00923DCC" w:rsidP="00923DCC">
      <w:pPr>
        <w:jc w:val="center"/>
        <w:rPr>
          <w:b/>
          <w:bCs/>
          <w:iCs/>
          <w:sz w:val="28"/>
          <w:szCs w:val="28"/>
        </w:rPr>
      </w:pPr>
      <w:r w:rsidRPr="00923DCC">
        <w:rPr>
          <w:b/>
          <w:bCs/>
          <w:iCs/>
          <w:sz w:val="28"/>
          <w:szCs w:val="28"/>
        </w:rPr>
        <w:t>END OF SAFETY DATA SHEET</w:t>
      </w:r>
    </w:p>
    <w:p w14:paraId="58A408E0" w14:textId="77777777" w:rsidR="00EB543F" w:rsidRPr="00EB543F" w:rsidRDefault="00EB543F" w:rsidP="00EB543F">
      <w:pPr>
        <w:jc w:val="both"/>
        <w:rPr>
          <w:i/>
          <w:sz w:val="24"/>
          <w:szCs w:val="24"/>
        </w:rPr>
      </w:pPr>
      <w:r w:rsidRPr="00EB543F">
        <w:rPr>
          <w:i/>
          <w:sz w:val="24"/>
          <w:szCs w:val="24"/>
        </w:rPr>
        <w:t>Updated and revised: October 2025</w:t>
      </w:r>
    </w:p>
    <w:p w14:paraId="7EFD02B8" w14:textId="77777777" w:rsidR="007C72F7" w:rsidRPr="00133112" w:rsidRDefault="007C72F7" w:rsidP="007C72F7">
      <w:pPr>
        <w:jc w:val="both"/>
        <w:rPr>
          <w:i/>
          <w:sz w:val="24"/>
          <w:szCs w:val="24"/>
        </w:rPr>
      </w:pPr>
    </w:p>
    <w:sectPr w:rsidR="007C72F7" w:rsidRPr="0013311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9CC10" w14:textId="77777777" w:rsidR="007D12D8" w:rsidRDefault="007D12D8" w:rsidP="00943E15">
      <w:pPr>
        <w:spacing w:after="0" w:line="240" w:lineRule="auto"/>
      </w:pPr>
      <w:r>
        <w:separator/>
      </w:r>
    </w:p>
  </w:endnote>
  <w:endnote w:type="continuationSeparator" w:id="0">
    <w:p w14:paraId="194B2DB2" w14:textId="77777777" w:rsidR="007D12D8" w:rsidRDefault="007D12D8" w:rsidP="0094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003C" w14:textId="77777777" w:rsidR="00F84A4B" w:rsidRDefault="00000000" w:rsidP="00F84A4B">
    <w:pPr>
      <w:pStyle w:val="Footer"/>
      <w:pBdr>
        <w:top w:val="single" w:sz="4" w:space="1" w:color="D9D9D9" w:themeColor="background1" w:themeShade="D9"/>
      </w:pBdr>
      <w:jc w:val="right"/>
      <w:rPr>
        <w:color w:val="808080" w:themeColor="background1" w:themeShade="80"/>
        <w:spacing w:val="60"/>
      </w:rPr>
    </w:pPr>
    <w:sdt>
      <w:sdtPr>
        <w:id w:val="-1769619002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943E15">
          <w:fldChar w:fldCharType="begin"/>
        </w:r>
        <w:r w:rsidR="00943E15">
          <w:instrText xml:space="preserve"> PAGE   \* MERGEFORMAT </w:instrText>
        </w:r>
        <w:r w:rsidR="00943E15">
          <w:fldChar w:fldCharType="separate"/>
        </w:r>
        <w:r w:rsidR="00D60706">
          <w:rPr>
            <w:noProof/>
          </w:rPr>
          <w:t>5</w:t>
        </w:r>
        <w:r w:rsidR="00943E15">
          <w:rPr>
            <w:noProof/>
          </w:rPr>
          <w:fldChar w:fldCharType="end"/>
        </w:r>
        <w:r w:rsidR="00943E15">
          <w:t xml:space="preserve"> | </w:t>
        </w:r>
        <w:r w:rsidR="00943E15">
          <w:rPr>
            <w:color w:val="808080" w:themeColor="background1" w:themeShade="80"/>
            <w:spacing w:val="60"/>
          </w:rPr>
          <w:t>Page</w:t>
        </w:r>
      </w:sdtContent>
    </w:sdt>
  </w:p>
  <w:p w14:paraId="7BDFB251" w14:textId="58ABDFF4" w:rsidR="00F84A4B" w:rsidRDefault="00F84A4B" w:rsidP="00F95424">
    <w:pPr>
      <w:pStyle w:val="Footer"/>
      <w:pBdr>
        <w:top w:val="single" w:sz="4" w:space="1" w:color="D9D9D9" w:themeColor="background1" w:themeShade="D9"/>
      </w:pBdr>
      <w:jc w:val="right"/>
    </w:pPr>
    <w:r>
      <w:t xml:space="preserve">SDS </w:t>
    </w:r>
    <w:r w:rsidR="00C15252">
      <w:t>FOSFASPRAY</w:t>
    </w:r>
  </w:p>
  <w:p w14:paraId="4FC8DA4B" w14:textId="77777777" w:rsidR="00F84A4B" w:rsidRDefault="00F84A4B" w:rsidP="00F84A4B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98F4" w14:textId="77777777" w:rsidR="007D12D8" w:rsidRDefault="007D12D8" w:rsidP="00943E15">
      <w:pPr>
        <w:spacing w:after="0" w:line="240" w:lineRule="auto"/>
      </w:pPr>
      <w:r>
        <w:separator/>
      </w:r>
    </w:p>
  </w:footnote>
  <w:footnote w:type="continuationSeparator" w:id="0">
    <w:p w14:paraId="01320FE7" w14:textId="77777777" w:rsidR="007D12D8" w:rsidRDefault="007D12D8" w:rsidP="0094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B08FB"/>
    <w:multiLevelType w:val="hybridMultilevel"/>
    <w:tmpl w:val="6AA48664"/>
    <w:lvl w:ilvl="0" w:tplc="1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0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AF"/>
    <w:rsid w:val="00007916"/>
    <w:rsid w:val="00012A91"/>
    <w:rsid w:val="0001492B"/>
    <w:rsid w:val="00017F6E"/>
    <w:rsid w:val="00052787"/>
    <w:rsid w:val="00057164"/>
    <w:rsid w:val="00090623"/>
    <w:rsid w:val="000943CC"/>
    <w:rsid w:val="000A5631"/>
    <w:rsid w:val="000A7CB4"/>
    <w:rsid w:val="000A7F5B"/>
    <w:rsid w:val="000B603C"/>
    <w:rsid w:val="000B7837"/>
    <w:rsid w:val="000D05F9"/>
    <w:rsid w:val="000D495B"/>
    <w:rsid w:val="000D5962"/>
    <w:rsid w:val="000E070A"/>
    <w:rsid w:val="00107AD5"/>
    <w:rsid w:val="00114562"/>
    <w:rsid w:val="00114F83"/>
    <w:rsid w:val="00120EB4"/>
    <w:rsid w:val="00121E38"/>
    <w:rsid w:val="00132B53"/>
    <w:rsid w:val="00133112"/>
    <w:rsid w:val="00135901"/>
    <w:rsid w:val="00142610"/>
    <w:rsid w:val="00161FCA"/>
    <w:rsid w:val="00165EBC"/>
    <w:rsid w:val="00172D02"/>
    <w:rsid w:val="00182949"/>
    <w:rsid w:val="00187C3C"/>
    <w:rsid w:val="001B089A"/>
    <w:rsid w:val="001E6E70"/>
    <w:rsid w:val="001F224F"/>
    <w:rsid w:val="002128D6"/>
    <w:rsid w:val="00226CF6"/>
    <w:rsid w:val="00234763"/>
    <w:rsid w:val="002349D3"/>
    <w:rsid w:val="00263E25"/>
    <w:rsid w:val="00274035"/>
    <w:rsid w:val="00274203"/>
    <w:rsid w:val="00276FC6"/>
    <w:rsid w:val="002825A7"/>
    <w:rsid w:val="002914B4"/>
    <w:rsid w:val="002A6140"/>
    <w:rsid w:val="002B6FF6"/>
    <w:rsid w:val="002C4961"/>
    <w:rsid w:val="002C6164"/>
    <w:rsid w:val="002C7A92"/>
    <w:rsid w:val="002D34E4"/>
    <w:rsid w:val="002D54C1"/>
    <w:rsid w:val="002D6A8D"/>
    <w:rsid w:val="002E3D62"/>
    <w:rsid w:val="002F3D13"/>
    <w:rsid w:val="003002C0"/>
    <w:rsid w:val="00305B95"/>
    <w:rsid w:val="00317393"/>
    <w:rsid w:val="0035334E"/>
    <w:rsid w:val="00353E66"/>
    <w:rsid w:val="003613A2"/>
    <w:rsid w:val="00367BFF"/>
    <w:rsid w:val="003704A1"/>
    <w:rsid w:val="00385FDE"/>
    <w:rsid w:val="003907DD"/>
    <w:rsid w:val="003B078F"/>
    <w:rsid w:val="003C3A20"/>
    <w:rsid w:val="00402C8C"/>
    <w:rsid w:val="004064AF"/>
    <w:rsid w:val="00432F62"/>
    <w:rsid w:val="00436A76"/>
    <w:rsid w:val="00441DEB"/>
    <w:rsid w:val="00441F0F"/>
    <w:rsid w:val="0044371E"/>
    <w:rsid w:val="004439CD"/>
    <w:rsid w:val="00443F46"/>
    <w:rsid w:val="00453171"/>
    <w:rsid w:val="00462D04"/>
    <w:rsid w:val="0048589E"/>
    <w:rsid w:val="00490DB6"/>
    <w:rsid w:val="004910A3"/>
    <w:rsid w:val="004B398C"/>
    <w:rsid w:val="004B7F93"/>
    <w:rsid w:val="004C64F0"/>
    <w:rsid w:val="004D5408"/>
    <w:rsid w:val="004D6405"/>
    <w:rsid w:val="004E3251"/>
    <w:rsid w:val="004E6F42"/>
    <w:rsid w:val="004F4E31"/>
    <w:rsid w:val="00502524"/>
    <w:rsid w:val="00506DD5"/>
    <w:rsid w:val="005125C6"/>
    <w:rsid w:val="00521BF3"/>
    <w:rsid w:val="0052682F"/>
    <w:rsid w:val="00533BA4"/>
    <w:rsid w:val="0055145B"/>
    <w:rsid w:val="00556DB8"/>
    <w:rsid w:val="00593106"/>
    <w:rsid w:val="00593733"/>
    <w:rsid w:val="005A0583"/>
    <w:rsid w:val="005A1619"/>
    <w:rsid w:val="005A1AF3"/>
    <w:rsid w:val="005A54D4"/>
    <w:rsid w:val="005D7579"/>
    <w:rsid w:val="005E437D"/>
    <w:rsid w:val="006164F2"/>
    <w:rsid w:val="0063617B"/>
    <w:rsid w:val="006629CA"/>
    <w:rsid w:val="00666968"/>
    <w:rsid w:val="00674FFB"/>
    <w:rsid w:val="00681D88"/>
    <w:rsid w:val="00683277"/>
    <w:rsid w:val="006B618F"/>
    <w:rsid w:val="006B7A78"/>
    <w:rsid w:val="006C076D"/>
    <w:rsid w:val="006C2B06"/>
    <w:rsid w:val="006E5257"/>
    <w:rsid w:val="006F3A73"/>
    <w:rsid w:val="00706045"/>
    <w:rsid w:val="00723C1B"/>
    <w:rsid w:val="00724075"/>
    <w:rsid w:val="00743A42"/>
    <w:rsid w:val="00747297"/>
    <w:rsid w:val="007474BD"/>
    <w:rsid w:val="00764779"/>
    <w:rsid w:val="007721C1"/>
    <w:rsid w:val="00782DE1"/>
    <w:rsid w:val="00790FDE"/>
    <w:rsid w:val="007932F3"/>
    <w:rsid w:val="0079670B"/>
    <w:rsid w:val="007B0A86"/>
    <w:rsid w:val="007C72F7"/>
    <w:rsid w:val="007D12D8"/>
    <w:rsid w:val="007D531F"/>
    <w:rsid w:val="007F2645"/>
    <w:rsid w:val="00803749"/>
    <w:rsid w:val="00804FB4"/>
    <w:rsid w:val="00811948"/>
    <w:rsid w:val="00812D39"/>
    <w:rsid w:val="008321C0"/>
    <w:rsid w:val="00832D41"/>
    <w:rsid w:val="0084615E"/>
    <w:rsid w:val="0085316C"/>
    <w:rsid w:val="00866B1E"/>
    <w:rsid w:val="00866BC3"/>
    <w:rsid w:val="00875154"/>
    <w:rsid w:val="0089307E"/>
    <w:rsid w:val="00895F9E"/>
    <w:rsid w:val="008961BE"/>
    <w:rsid w:val="008E2DFE"/>
    <w:rsid w:val="008F61E2"/>
    <w:rsid w:val="00902DAC"/>
    <w:rsid w:val="00903FC6"/>
    <w:rsid w:val="00906EFC"/>
    <w:rsid w:val="00923DCC"/>
    <w:rsid w:val="0093249B"/>
    <w:rsid w:val="00943E15"/>
    <w:rsid w:val="00952490"/>
    <w:rsid w:val="009601ED"/>
    <w:rsid w:val="00962931"/>
    <w:rsid w:val="009634E5"/>
    <w:rsid w:val="00964837"/>
    <w:rsid w:val="00980067"/>
    <w:rsid w:val="00982931"/>
    <w:rsid w:val="00993130"/>
    <w:rsid w:val="00996306"/>
    <w:rsid w:val="009A5A3B"/>
    <w:rsid w:val="009C2A44"/>
    <w:rsid w:val="009C4140"/>
    <w:rsid w:val="009E6DA7"/>
    <w:rsid w:val="00A03130"/>
    <w:rsid w:val="00A06D2B"/>
    <w:rsid w:val="00A14129"/>
    <w:rsid w:val="00A202F4"/>
    <w:rsid w:val="00A44AF3"/>
    <w:rsid w:val="00A46ED8"/>
    <w:rsid w:val="00A54892"/>
    <w:rsid w:val="00A616C2"/>
    <w:rsid w:val="00A62738"/>
    <w:rsid w:val="00A652C6"/>
    <w:rsid w:val="00A677C5"/>
    <w:rsid w:val="00A87E70"/>
    <w:rsid w:val="00A91501"/>
    <w:rsid w:val="00AC2E77"/>
    <w:rsid w:val="00AE5222"/>
    <w:rsid w:val="00AE7291"/>
    <w:rsid w:val="00AF2773"/>
    <w:rsid w:val="00B07C64"/>
    <w:rsid w:val="00B116BA"/>
    <w:rsid w:val="00B17627"/>
    <w:rsid w:val="00B3672F"/>
    <w:rsid w:val="00B41EF8"/>
    <w:rsid w:val="00B54B5A"/>
    <w:rsid w:val="00B578AC"/>
    <w:rsid w:val="00B6297E"/>
    <w:rsid w:val="00B716A3"/>
    <w:rsid w:val="00B73A64"/>
    <w:rsid w:val="00B829F7"/>
    <w:rsid w:val="00B85934"/>
    <w:rsid w:val="00B870A5"/>
    <w:rsid w:val="00BB5243"/>
    <w:rsid w:val="00BB7BB9"/>
    <w:rsid w:val="00BC7C47"/>
    <w:rsid w:val="00BD2B5D"/>
    <w:rsid w:val="00BD5EC8"/>
    <w:rsid w:val="00BD63ED"/>
    <w:rsid w:val="00BF190A"/>
    <w:rsid w:val="00BF597E"/>
    <w:rsid w:val="00BF6CE9"/>
    <w:rsid w:val="00C15252"/>
    <w:rsid w:val="00C25DE5"/>
    <w:rsid w:val="00C37796"/>
    <w:rsid w:val="00C46AF5"/>
    <w:rsid w:val="00C61424"/>
    <w:rsid w:val="00C722D5"/>
    <w:rsid w:val="00C73008"/>
    <w:rsid w:val="00C7341F"/>
    <w:rsid w:val="00C81613"/>
    <w:rsid w:val="00CA1F11"/>
    <w:rsid w:val="00CA63B4"/>
    <w:rsid w:val="00CB7EC8"/>
    <w:rsid w:val="00CC70C3"/>
    <w:rsid w:val="00CD2D15"/>
    <w:rsid w:val="00CD3CFE"/>
    <w:rsid w:val="00CE0D16"/>
    <w:rsid w:val="00CE7F3E"/>
    <w:rsid w:val="00D019D2"/>
    <w:rsid w:val="00D16641"/>
    <w:rsid w:val="00D27095"/>
    <w:rsid w:val="00D41F23"/>
    <w:rsid w:val="00D4464A"/>
    <w:rsid w:val="00D53AF5"/>
    <w:rsid w:val="00D53F07"/>
    <w:rsid w:val="00D60706"/>
    <w:rsid w:val="00D62F98"/>
    <w:rsid w:val="00D66111"/>
    <w:rsid w:val="00D92313"/>
    <w:rsid w:val="00D94C58"/>
    <w:rsid w:val="00D97DC7"/>
    <w:rsid w:val="00DA050C"/>
    <w:rsid w:val="00DA6553"/>
    <w:rsid w:val="00DC31B5"/>
    <w:rsid w:val="00DD7592"/>
    <w:rsid w:val="00DE50BE"/>
    <w:rsid w:val="00DE7087"/>
    <w:rsid w:val="00DF67F4"/>
    <w:rsid w:val="00E11A6C"/>
    <w:rsid w:val="00E2796A"/>
    <w:rsid w:val="00E41990"/>
    <w:rsid w:val="00E47D0C"/>
    <w:rsid w:val="00E560D9"/>
    <w:rsid w:val="00E82780"/>
    <w:rsid w:val="00E90004"/>
    <w:rsid w:val="00E91EDE"/>
    <w:rsid w:val="00EB543F"/>
    <w:rsid w:val="00ED54AC"/>
    <w:rsid w:val="00F26CE9"/>
    <w:rsid w:val="00F405F8"/>
    <w:rsid w:val="00F557EF"/>
    <w:rsid w:val="00F6275D"/>
    <w:rsid w:val="00F717CF"/>
    <w:rsid w:val="00F76AAA"/>
    <w:rsid w:val="00F84A4B"/>
    <w:rsid w:val="00F90A03"/>
    <w:rsid w:val="00F94840"/>
    <w:rsid w:val="00F94D60"/>
    <w:rsid w:val="00F95424"/>
    <w:rsid w:val="00F97CEC"/>
    <w:rsid w:val="00FA0A0D"/>
    <w:rsid w:val="00FA5922"/>
    <w:rsid w:val="00FA7C26"/>
    <w:rsid w:val="00FC4199"/>
    <w:rsid w:val="00FD490D"/>
    <w:rsid w:val="00FD7C75"/>
    <w:rsid w:val="00FE1494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9EA1F5"/>
  <w15:docId w15:val="{2AAFF874-3A5E-40D6-9C55-D391174E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914B4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i/>
      <w:i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D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15"/>
  </w:style>
  <w:style w:type="paragraph" w:styleId="Footer">
    <w:name w:val="footer"/>
    <w:basedOn w:val="Normal"/>
    <w:link w:val="FooterChar"/>
    <w:uiPriority w:val="99"/>
    <w:unhideWhenUsed/>
    <w:rsid w:val="0094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15"/>
  </w:style>
  <w:style w:type="paragraph" w:styleId="BalloonText">
    <w:name w:val="Balloon Text"/>
    <w:basedOn w:val="Normal"/>
    <w:link w:val="BalloonTextChar"/>
    <w:uiPriority w:val="99"/>
    <w:semiHidden/>
    <w:unhideWhenUsed/>
    <w:rsid w:val="0094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E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61B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en-ZA"/>
    </w:rPr>
  </w:style>
  <w:style w:type="paragraph" w:styleId="BodyTextIndent2">
    <w:name w:val="Body Text Indent 2"/>
    <w:basedOn w:val="Normal"/>
    <w:link w:val="BodyTextIndent2Char"/>
    <w:rsid w:val="008E2DFE"/>
    <w:pPr>
      <w:spacing w:after="0" w:line="240" w:lineRule="auto"/>
      <w:ind w:left="720"/>
    </w:pPr>
    <w:rPr>
      <w:rFonts w:ascii="Arial" w:eastAsia="Times New Roman" w:hAnsi="Arial" w:cs="Arial"/>
      <w:bCs/>
      <w:color w:val="000000"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8E2DFE"/>
    <w:rPr>
      <w:rFonts w:ascii="Arial" w:eastAsia="Times New Roman" w:hAnsi="Arial" w:cs="Arial"/>
      <w:bCs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8E2DF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914B4"/>
    <w:rPr>
      <w:rFonts w:ascii="Times New Roman" w:eastAsia="Times New Roman" w:hAnsi="Times New Roman" w:cs="Times New Roman"/>
      <w:b/>
      <w:i/>
      <w:iCs/>
      <w:color w:val="000000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semiHidden/>
    <w:rsid w:val="00812D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2D39"/>
    <w:rPr>
      <w:rFonts w:ascii="Courier New" w:eastAsia="Courier New" w:hAnsi="Courier New" w:cs="Times New Roman"/>
      <w:color w:val="000000"/>
      <w:sz w:val="20"/>
      <w:szCs w:val="20"/>
      <w:lang w:val="en-US"/>
    </w:rPr>
  </w:style>
  <w:style w:type="character" w:styleId="Strong">
    <w:name w:val="Strong"/>
    <w:uiPriority w:val="22"/>
    <w:qFormat/>
    <w:rsid w:val="002C6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6E509-4627-4893-B5BB-7A6FF9B8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2467</Words>
  <Characters>14062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Components with workplace control parameters – National Occupational Exposure Li</vt:lpstr>
      <vt:lpstr>    Occupational exposure limits have not been determined for any of the product’s i</vt:lpstr>
    </vt:vector>
  </TitlesOfParts>
  <Company>Microsoft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San-Mari Louw</dc:creator>
  <cp:lastModifiedBy>Christine Coetzer</cp:lastModifiedBy>
  <cp:revision>7</cp:revision>
  <cp:lastPrinted>2017-02-06T10:38:00Z</cp:lastPrinted>
  <dcterms:created xsi:type="dcterms:W3CDTF">2025-10-29T09:52:00Z</dcterms:created>
  <dcterms:modified xsi:type="dcterms:W3CDTF">2025-11-07T11:54:00Z</dcterms:modified>
</cp:coreProperties>
</file>